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403" w:rsidRPr="00830F17" w:rsidRDefault="00BF3B21" w:rsidP="00992403">
      <w:pPr>
        <w:pStyle w:val="Title"/>
        <w:rPr>
          <w:rFonts w:ascii="Garamond" w:hAnsi="Garamond"/>
          <w:b w:val="0"/>
          <w:i/>
          <w:iCs/>
          <w:color w:val="auto"/>
          <w:sz w:val="56"/>
          <w:szCs w:val="56"/>
        </w:rPr>
      </w:pPr>
      <w:bookmarkStart w:id="0" w:name="_GoBack"/>
      <w:bookmarkEnd w:id="0"/>
      <w:r>
        <w:rPr>
          <w:rFonts w:ascii="Garamond" w:hAnsi="Garamond"/>
          <w:b w:val="0"/>
          <w:i/>
          <w:iCs/>
          <w:color w:val="auto"/>
          <w:sz w:val="56"/>
          <w:szCs w:val="56"/>
        </w:rPr>
        <w:t xml:space="preserve"> </w:t>
      </w:r>
      <w:r w:rsidR="00992403" w:rsidRPr="00830F17">
        <w:rPr>
          <w:rFonts w:ascii="Garamond" w:hAnsi="Garamond"/>
          <w:b w:val="0"/>
          <w:i/>
          <w:iCs/>
          <w:color w:val="auto"/>
          <w:sz w:val="56"/>
          <w:szCs w:val="56"/>
        </w:rPr>
        <w:t>City of Lafayette Water Works</w:t>
      </w:r>
    </w:p>
    <w:p w:rsidR="00C0222B" w:rsidRPr="00830F17" w:rsidRDefault="00341172" w:rsidP="00C0222B">
      <w:pPr>
        <w:pStyle w:val="Title"/>
        <w:rPr>
          <w:rFonts w:ascii="Franklin Gothic Heavy" w:hAnsi="Franklin Gothic Heavy"/>
          <w:b w:val="0"/>
          <w:bCs/>
          <w:i/>
          <w:iCs/>
          <w:color w:val="auto"/>
          <w:sz w:val="56"/>
          <w:szCs w:val="56"/>
        </w:rPr>
      </w:pPr>
      <w:r w:rsidRPr="00830F17">
        <w:rPr>
          <w:rFonts w:ascii="Franklin Gothic Heavy" w:hAnsi="Franklin Gothic Heavy"/>
          <w:b w:val="0"/>
          <w:bCs/>
          <w:i/>
          <w:iCs/>
          <w:color w:val="auto"/>
          <w:sz w:val="56"/>
          <w:szCs w:val="56"/>
        </w:rPr>
        <w:t xml:space="preserve">Consumer Confidence </w:t>
      </w:r>
      <w:r w:rsidR="00992403" w:rsidRPr="00830F17">
        <w:rPr>
          <w:rFonts w:ascii="Franklin Gothic Heavy" w:hAnsi="Franklin Gothic Heavy"/>
          <w:b w:val="0"/>
          <w:bCs/>
          <w:i/>
          <w:iCs/>
          <w:color w:val="auto"/>
          <w:sz w:val="56"/>
          <w:szCs w:val="56"/>
        </w:rPr>
        <w:t>Report</w:t>
      </w:r>
      <w:r w:rsidR="00582475" w:rsidRPr="00830F17">
        <w:rPr>
          <w:rFonts w:ascii="Franklin Gothic Heavy" w:hAnsi="Franklin Gothic Heavy"/>
          <w:b w:val="0"/>
          <w:bCs/>
          <w:i/>
          <w:iCs/>
          <w:color w:val="auto"/>
          <w:sz w:val="56"/>
          <w:szCs w:val="56"/>
        </w:rPr>
        <w:t xml:space="preserve"> (</w:t>
      </w:r>
      <w:r w:rsidR="007D6FCF">
        <w:rPr>
          <w:rFonts w:ascii="Franklin Gothic Heavy" w:hAnsi="Franklin Gothic Heavy"/>
          <w:b w:val="0"/>
          <w:bCs/>
          <w:i/>
          <w:iCs/>
          <w:color w:val="auto"/>
          <w:sz w:val="56"/>
          <w:szCs w:val="56"/>
        </w:rPr>
        <w:t>2018</w:t>
      </w:r>
      <w:r w:rsidR="00582475" w:rsidRPr="00830F17">
        <w:rPr>
          <w:rFonts w:ascii="Franklin Gothic Heavy" w:hAnsi="Franklin Gothic Heavy"/>
          <w:b w:val="0"/>
          <w:bCs/>
          <w:i/>
          <w:iCs/>
          <w:color w:val="auto"/>
          <w:sz w:val="56"/>
          <w:szCs w:val="56"/>
        </w:rPr>
        <w:t>)</w:t>
      </w:r>
    </w:p>
    <w:p w:rsidR="00992403" w:rsidRPr="00582475" w:rsidRDefault="00992403" w:rsidP="00992403">
      <w:pPr>
        <w:tabs>
          <w:tab w:val="left" w:pos="9180"/>
        </w:tabs>
        <w:rPr>
          <w:rFonts w:ascii="Copperplate Gothic Bold" w:hAnsi="Copperplate Gothic Bold"/>
        </w:rPr>
      </w:pPr>
    </w:p>
    <w:p w:rsidR="00992403" w:rsidRPr="00582475" w:rsidRDefault="00992403" w:rsidP="00992403">
      <w:pPr>
        <w:pStyle w:val="BodyText2"/>
        <w:rPr>
          <w:rFonts w:ascii="Arial" w:hAnsi="Arial"/>
          <w:b w:val="0"/>
          <w:sz w:val="24"/>
        </w:rPr>
      </w:pPr>
      <w:r w:rsidRPr="00582475">
        <w:rPr>
          <w:rFonts w:ascii="Arial" w:hAnsi="Arial"/>
          <w:b w:val="0"/>
          <w:sz w:val="24"/>
        </w:rPr>
        <w:t xml:space="preserve">  Lafayette Water Works curren</w:t>
      </w:r>
      <w:r w:rsidR="00363292" w:rsidRPr="00582475">
        <w:rPr>
          <w:rFonts w:ascii="Arial" w:hAnsi="Arial"/>
          <w:b w:val="0"/>
          <w:sz w:val="24"/>
        </w:rPr>
        <w:t>tly has two well fields, with 14</w:t>
      </w:r>
      <w:r w:rsidRPr="00582475">
        <w:rPr>
          <w:rFonts w:ascii="Arial" w:hAnsi="Arial"/>
          <w:b w:val="0"/>
          <w:sz w:val="24"/>
        </w:rPr>
        <w:t xml:space="preserve"> wells in service, all approximately 80 to 100’ deep.  The aquifer from which the water is pumped, is an enormous buried pre-glacial river valley, that was filled in with sand and gravel deposited by melting glaciers thousands of years ago.  Water from rain and snow now percolates slowly through the ground to the aquifer, recharging it which keeps the net amount of available water fairly constant.  As water travels through the ground, it dissolves naturally occurring minerals and radioactive material, and can pick up substances including contaminants.  Drinking water, including bottled water, may reasonably be expected to contain at least small amounts of some contaminants.  The presence of </w:t>
      </w:r>
      <w:r w:rsidR="009A1705" w:rsidRPr="00582475">
        <w:rPr>
          <w:rFonts w:ascii="Arial" w:hAnsi="Arial"/>
          <w:b w:val="0"/>
          <w:sz w:val="24"/>
        </w:rPr>
        <w:t>contaminants</w:t>
      </w:r>
      <w:r w:rsidRPr="00582475">
        <w:rPr>
          <w:rFonts w:ascii="Arial" w:hAnsi="Arial"/>
          <w:b w:val="0"/>
          <w:sz w:val="24"/>
        </w:rPr>
        <w:t xml:space="preserve"> does not necessarily indicate that the water poses a health risk.  More information about </w:t>
      </w:r>
      <w:r w:rsidR="009A1705" w:rsidRPr="00582475">
        <w:rPr>
          <w:rFonts w:ascii="Arial" w:hAnsi="Arial"/>
          <w:b w:val="0"/>
          <w:sz w:val="24"/>
        </w:rPr>
        <w:t>contaminants</w:t>
      </w:r>
      <w:r w:rsidRPr="00582475">
        <w:rPr>
          <w:rFonts w:ascii="Arial" w:hAnsi="Arial"/>
          <w:b w:val="0"/>
          <w:sz w:val="24"/>
        </w:rPr>
        <w:t xml:space="preserve"> and potential health effects can be obtained by calling the Environmental Protection Agency's (EPA) Safe Drinking Water Hotline (800-426-4791). </w:t>
      </w:r>
    </w:p>
    <w:p w:rsidR="00992403" w:rsidRPr="00582475" w:rsidRDefault="00992403" w:rsidP="00992403">
      <w:pPr>
        <w:rPr>
          <w:rFonts w:ascii="Arial" w:hAnsi="Arial" w:cs="Arial"/>
        </w:rPr>
      </w:pPr>
    </w:p>
    <w:p w:rsidR="00992403" w:rsidRPr="00582475" w:rsidRDefault="00992403" w:rsidP="00992403">
      <w:pPr>
        <w:rPr>
          <w:rFonts w:ascii="Arial" w:hAnsi="Arial" w:cs="Arial"/>
        </w:rPr>
      </w:pPr>
      <w:r w:rsidRPr="00582475">
        <w:rPr>
          <w:rFonts w:ascii="Arial" w:hAnsi="Arial" w:cs="Arial"/>
        </w:rPr>
        <w:t xml:space="preserve">  Government agencies involved in drinking water regulations include: U.S. Environmental Protection Agency (EPA), Indiana Department of Environmental Management (IDEM), and the Indiana State Department of Health (ISDH).  Since 1974, drinking water regulations have become more stringent and numerous. Also testing methods have become more precise. (An example is it’s now possible to detect a contaminant at levels of less than 1 part per billion)  This is the same as one inch in 15,782 miles, one second in 31.7 years, and one cent in 10 million dollars.</w:t>
      </w:r>
    </w:p>
    <w:p w:rsidR="00992403" w:rsidRPr="00582475" w:rsidRDefault="00992403" w:rsidP="00992403">
      <w:pPr>
        <w:rPr>
          <w:rFonts w:ascii="Arial" w:hAnsi="Arial" w:cs="Arial"/>
        </w:rPr>
      </w:pPr>
    </w:p>
    <w:p w:rsidR="00582475" w:rsidRDefault="00992403" w:rsidP="00992403">
      <w:pPr>
        <w:tabs>
          <w:tab w:val="left" w:pos="480"/>
        </w:tabs>
        <w:rPr>
          <w:rFonts w:ascii="Arial" w:hAnsi="Arial" w:cs="Arial"/>
        </w:rPr>
      </w:pPr>
      <w:r w:rsidRPr="00582475">
        <w:rPr>
          <w:rFonts w:ascii="Arial" w:hAnsi="Arial" w:cs="Arial"/>
        </w:rPr>
        <w:t xml:space="preserve">  To ensure that tap water provided by public water systems is safe to drink EPA determines what level of each potential contaminant poses a possible threat to human health and sets a limit, or </w:t>
      </w:r>
      <w:r w:rsidRPr="00582475">
        <w:rPr>
          <w:rFonts w:ascii="Arial" w:hAnsi="Arial" w:cs="Arial"/>
          <w:i/>
          <w:iCs/>
        </w:rPr>
        <w:t>standard</w:t>
      </w:r>
      <w:r w:rsidRPr="00582475">
        <w:rPr>
          <w:rFonts w:ascii="Arial" w:hAnsi="Arial" w:cs="Arial"/>
        </w:rPr>
        <w:t xml:space="preserve">.  This standard is called the Maximum Contaminant Level (MCL), and is the highest level of a contaminant that is allowed in drinking water. Drinking water that meets this standard is associated with little or no risk to health.  </w:t>
      </w:r>
      <w:r w:rsidRPr="00582475">
        <w:rPr>
          <w:rFonts w:ascii="Arial" w:hAnsi="Arial" w:cs="Arial"/>
          <w:i/>
          <w:iCs/>
          <w:u w:val="single"/>
        </w:rPr>
        <w:t>Lafayette’s drinking water meets or surpasses all these Federal and State standards.</w:t>
      </w:r>
      <w:r w:rsidRPr="00582475">
        <w:rPr>
          <w:rFonts w:ascii="Arial" w:hAnsi="Arial" w:cs="Arial"/>
          <w:u w:val="single"/>
        </w:rPr>
        <w:t xml:space="preserve"> </w:t>
      </w:r>
      <w:r w:rsidRPr="00582475">
        <w:rPr>
          <w:rFonts w:ascii="Arial" w:hAnsi="Arial" w:cs="Arial"/>
        </w:rPr>
        <w:t xml:space="preserve"> Detections of contaminants are listed in the following table.  There were no violations of any MCLs or regulations.</w:t>
      </w:r>
    </w:p>
    <w:p w:rsidR="00582475" w:rsidRPr="00582475" w:rsidRDefault="00582475" w:rsidP="00992403">
      <w:pPr>
        <w:tabs>
          <w:tab w:val="left" w:pos="480"/>
        </w:tabs>
        <w:rPr>
          <w:rFonts w:ascii="Arial" w:hAnsi="Arial" w:cs="Arial"/>
        </w:rPr>
      </w:pPr>
    </w:p>
    <w:p w:rsidR="00582475" w:rsidRDefault="00992403" w:rsidP="00582475">
      <w:pPr>
        <w:tabs>
          <w:tab w:val="left" w:pos="480"/>
        </w:tabs>
        <w:rPr>
          <w:rFonts w:ascii="Arial" w:hAnsi="Arial" w:cs="Arial"/>
        </w:rPr>
      </w:pPr>
      <w:r w:rsidRPr="00582475">
        <w:rPr>
          <w:rFonts w:ascii="Arial" w:hAnsi="Arial" w:cs="Arial"/>
        </w:rPr>
        <w:t xml:space="preserve">  A Maximum Contaminant Level </w:t>
      </w:r>
      <w:r w:rsidRPr="00582475">
        <w:rPr>
          <w:rFonts w:ascii="Arial" w:hAnsi="Arial" w:cs="Arial"/>
          <w:u w:val="single"/>
        </w:rPr>
        <w:t>Goal</w:t>
      </w:r>
      <w:r w:rsidRPr="00582475">
        <w:rPr>
          <w:rFonts w:ascii="Arial" w:hAnsi="Arial" w:cs="Arial"/>
        </w:rPr>
        <w:t xml:space="preserve"> (MCLG) is also set.  This is the level of a contaminant in drinking water below, which there is no known or expected risk to health.  This goal includes an adequate margin of safety.  MCLGs are non</w:t>
      </w:r>
      <w:r w:rsidR="009A1705" w:rsidRPr="00582475">
        <w:rPr>
          <w:rFonts w:ascii="Arial" w:hAnsi="Arial" w:cs="Arial"/>
        </w:rPr>
        <w:t>-</w:t>
      </w:r>
      <w:r w:rsidRPr="00582475">
        <w:rPr>
          <w:rFonts w:ascii="Arial" w:hAnsi="Arial" w:cs="Arial"/>
        </w:rPr>
        <w:t xml:space="preserve">enforceable health goals; however, MCLs are set as close to the MCLGs as feasible using the best available treatment technology. Contaminants that </w:t>
      </w:r>
      <w:r w:rsidRPr="00582475">
        <w:rPr>
          <w:rFonts w:ascii="Arial" w:hAnsi="Arial" w:cs="Arial"/>
          <w:i/>
        </w:rPr>
        <w:t>could potentially</w:t>
      </w:r>
      <w:r w:rsidRPr="00582475">
        <w:rPr>
          <w:rFonts w:ascii="Arial" w:hAnsi="Arial" w:cs="Arial"/>
        </w:rPr>
        <w:t xml:space="preserve"> be present in source water (such as tap or bottled water) include: </w:t>
      </w:r>
    </w:p>
    <w:p w:rsidR="00992403" w:rsidRPr="00582475" w:rsidRDefault="00992403" w:rsidP="00582475">
      <w:pPr>
        <w:tabs>
          <w:tab w:val="left" w:pos="480"/>
        </w:tabs>
        <w:rPr>
          <w:rFonts w:ascii="Arial" w:hAnsi="Arial" w:cs="Arial"/>
        </w:rPr>
      </w:pPr>
      <w:r w:rsidRPr="00582475">
        <w:rPr>
          <w:rFonts w:ascii="Arial" w:hAnsi="Arial" w:cs="Arial"/>
        </w:rPr>
        <w:tab/>
      </w:r>
    </w:p>
    <w:p w:rsidR="00992403" w:rsidRPr="00582475" w:rsidRDefault="00992403" w:rsidP="00582475">
      <w:pPr>
        <w:tabs>
          <w:tab w:val="left" w:pos="480"/>
        </w:tabs>
        <w:ind w:left="480"/>
        <w:rPr>
          <w:rFonts w:cs="Arial"/>
        </w:rPr>
      </w:pPr>
      <w:r w:rsidRPr="00582475">
        <w:rPr>
          <w:rFonts w:ascii="Arial" w:hAnsi="Arial" w:cs="Arial"/>
          <w:b/>
        </w:rPr>
        <w:t>A)</w:t>
      </w:r>
      <w:r w:rsidRPr="00582475">
        <w:rPr>
          <w:rFonts w:ascii="Arial" w:hAnsi="Arial" w:cs="Arial"/>
        </w:rPr>
        <w:t xml:space="preserve"> Microbial contaminants, such as viruses and bacteria, which may come from sewage treatment plants, septic systems, agricultural livestock operations, and wildlife. </w:t>
      </w:r>
      <w:r w:rsidRPr="00582475">
        <w:rPr>
          <w:rFonts w:cs="Arial"/>
        </w:rPr>
        <w:tab/>
      </w:r>
    </w:p>
    <w:p w:rsidR="00992403" w:rsidRPr="00582475" w:rsidRDefault="00992403" w:rsidP="00582475">
      <w:pPr>
        <w:pStyle w:val="BodyTextIndent"/>
        <w:rPr>
          <w:rFonts w:cs="Arial"/>
          <w:sz w:val="24"/>
          <w:szCs w:val="24"/>
        </w:rPr>
      </w:pPr>
      <w:r w:rsidRPr="00582475">
        <w:rPr>
          <w:rFonts w:cs="Arial"/>
          <w:b/>
          <w:bCs/>
          <w:sz w:val="24"/>
          <w:szCs w:val="24"/>
        </w:rPr>
        <w:t>B)</w:t>
      </w:r>
      <w:r w:rsidRPr="00582475">
        <w:rPr>
          <w:rFonts w:cs="Arial"/>
          <w:bCs/>
          <w:sz w:val="24"/>
          <w:szCs w:val="24"/>
        </w:rPr>
        <w:t xml:space="preserve"> Inorganic contaminants, such as salts and metals, which can be naturally-occurring or result from urban storm</w:t>
      </w:r>
      <w:r w:rsidR="009A1705" w:rsidRPr="00582475">
        <w:rPr>
          <w:rFonts w:cs="Arial"/>
          <w:bCs/>
          <w:sz w:val="24"/>
          <w:szCs w:val="24"/>
        </w:rPr>
        <w:t xml:space="preserve"> </w:t>
      </w:r>
      <w:r w:rsidRPr="00582475">
        <w:rPr>
          <w:rFonts w:cs="Arial"/>
          <w:bCs/>
          <w:sz w:val="24"/>
          <w:szCs w:val="24"/>
        </w:rPr>
        <w:t xml:space="preserve">water runoff, industrial or domestic wastewater discharges, oil and gas production, mining, or farming. </w:t>
      </w:r>
      <w:r w:rsidRPr="00582475">
        <w:rPr>
          <w:rFonts w:cs="Arial"/>
          <w:sz w:val="24"/>
          <w:szCs w:val="24"/>
        </w:rPr>
        <w:tab/>
      </w:r>
    </w:p>
    <w:p w:rsidR="00992403" w:rsidRPr="00582475" w:rsidRDefault="00992403" w:rsidP="00992403">
      <w:pPr>
        <w:tabs>
          <w:tab w:val="left" w:pos="480"/>
        </w:tabs>
        <w:ind w:left="480"/>
        <w:rPr>
          <w:rFonts w:ascii="Arial" w:hAnsi="Arial" w:cs="Arial"/>
        </w:rPr>
      </w:pPr>
      <w:r w:rsidRPr="00582475">
        <w:rPr>
          <w:rFonts w:ascii="Arial" w:hAnsi="Arial" w:cs="Arial"/>
          <w:b/>
        </w:rPr>
        <w:t>C)</w:t>
      </w:r>
      <w:r w:rsidRPr="00582475">
        <w:rPr>
          <w:rFonts w:ascii="Arial" w:hAnsi="Arial" w:cs="Arial"/>
        </w:rPr>
        <w:t xml:space="preserve"> Pesticides and Herbicides, which may come from a variety of sources such as agriculture, storm</w:t>
      </w:r>
      <w:r w:rsidR="009A1705" w:rsidRPr="00582475">
        <w:rPr>
          <w:rFonts w:ascii="Arial" w:hAnsi="Arial" w:cs="Arial"/>
        </w:rPr>
        <w:t xml:space="preserve"> </w:t>
      </w:r>
      <w:r w:rsidRPr="00582475">
        <w:rPr>
          <w:rFonts w:ascii="Arial" w:hAnsi="Arial" w:cs="Arial"/>
        </w:rPr>
        <w:t xml:space="preserve">water runoff, and residential uses. </w:t>
      </w:r>
      <w:r w:rsidRPr="00582475">
        <w:rPr>
          <w:rFonts w:ascii="Arial" w:hAnsi="Arial" w:cs="Arial"/>
        </w:rPr>
        <w:tab/>
      </w:r>
    </w:p>
    <w:p w:rsidR="00992403" w:rsidRPr="00582475" w:rsidRDefault="00992403" w:rsidP="00992403">
      <w:pPr>
        <w:tabs>
          <w:tab w:val="left" w:pos="480"/>
        </w:tabs>
        <w:ind w:left="480"/>
        <w:rPr>
          <w:rFonts w:ascii="Arial" w:hAnsi="Arial" w:cs="Arial"/>
        </w:rPr>
      </w:pPr>
      <w:r w:rsidRPr="00582475">
        <w:rPr>
          <w:rFonts w:ascii="Arial" w:hAnsi="Arial" w:cs="Arial"/>
          <w:b/>
        </w:rPr>
        <w:t>D)</w:t>
      </w:r>
      <w:r w:rsidRPr="00582475">
        <w:rPr>
          <w:rFonts w:ascii="Arial" w:hAnsi="Arial" w:cs="Arial"/>
        </w:rPr>
        <w:t xml:space="preserve"> Organic chemical contaminants, including synthetic and volatile organics, which are by-products of industrial processes and petroleum production, and can, come from gas stations, urban storm</w:t>
      </w:r>
      <w:r w:rsidR="009A1705" w:rsidRPr="00582475">
        <w:rPr>
          <w:rFonts w:ascii="Arial" w:hAnsi="Arial" w:cs="Arial"/>
        </w:rPr>
        <w:t xml:space="preserve"> </w:t>
      </w:r>
      <w:r w:rsidRPr="00582475">
        <w:rPr>
          <w:rFonts w:ascii="Arial" w:hAnsi="Arial" w:cs="Arial"/>
        </w:rPr>
        <w:t xml:space="preserve">water runoff and septic systems.  </w:t>
      </w:r>
      <w:r w:rsidRPr="00582475">
        <w:rPr>
          <w:rFonts w:ascii="Arial" w:hAnsi="Arial" w:cs="Arial"/>
        </w:rPr>
        <w:tab/>
      </w:r>
    </w:p>
    <w:p w:rsidR="00992403" w:rsidRPr="00582475" w:rsidRDefault="00992403" w:rsidP="00992403">
      <w:pPr>
        <w:tabs>
          <w:tab w:val="left" w:pos="480"/>
        </w:tabs>
        <w:ind w:left="480"/>
        <w:rPr>
          <w:rFonts w:ascii="Arial" w:hAnsi="Arial" w:cs="Arial"/>
        </w:rPr>
      </w:pPr>
      <w:r w:rsidRPr="00582475">
        <w:rPr>
          <w:rFonts w:ascii="Arial" w:hAnsi="Arial" w:cs="Arial"/>
          <w:b/>
        </w:rPr>
        <w:t>E)</w:t>
      </w:r>
      <w:r w:rsidRPr="00582475">
        <w:rPr>
          <w:rFonts w:ascii="Arial" w:hAnsi="Arial" w:cs="Arial"/>
        </w:rPr>
        <w:t xml:space="preserve"> Radioactive contaminants, which can be naturally occurring or be the result of oil and gas production and mining activities. </w:t>
      </w:r>
    </w:p>
    <w:p w:rsidR="00992403" w:rsidRPr="00582475" w:rsidRDefault="00992403" w:rsidP="00992403">
      <w:pPr>
        <w:tabs>
          <w:tab w:val="left" w:pos="480"/>
        </w:tabs>
        <w:rPr>
          <w:rFonts w:ascii="Arial" w:hAnsi="Arial" w:cs="Arial"/>
        </w:rPr>
      </w:pPr>
    </w:p>
    <w:p w:rsidR="00577AD2" w:rsidRDefault="00577AD2" w:rsidP="00442199">
      <w:pPr>
        <w:tabs>
          <w:tab w:val="left" w:pos="480"/>
        </w:tabs>
        <w:ind w:left="-180" w:right="-360" w:firstLine="180"/>
        <w:rPr>
          <w:rFonts w:ascii="Arial" w:hAnsi="Arial" w:cs="Arial"/>
        </w:rPr>
      </w:pPr>
    </w:p>
    <w:p w:rsidR="00577AD2" w:rsidRDefault="00577AD2" w:rsidP="00442199">
      <w:pPr>
        <w:tabs>
          <w:tab w:val="left" w:pos="480"/>
        </w:tabs>
        <w:ind w:left="-180" w:right="-360" w:firstLine="180"/>
        <w:rPr>
          <w:rFonts w:ascii="Arial" w:hAnsi="Arial" w:cs="Arial"/>
        </w:rPr>
      </w:pPr>
    </w:p>
    <w:p w:rsidR="00992403" w:rsidRDefault="00992403" w:rsidP="00442199">
      <w:pPr>
        <w:tabs>
          <w:tab w:val="left" w:pos="480"/>
        </w:tabs>
        <w:ind w:left="-180" w:right="-360" w:firstLine="180"/>
        <w:rPr>
          <w:rFonts w:ascii="Arial" w:hAnsi="Arial" w:cs="Arial"/>
        </w:rPr>
      </w:pPr>
      <w:r w:rsidRPr="00582475">
        <w:rPr>
          <w:rFonts w:ascii="Arial" w:hAnsi="Arial" w:cs="Arial"/>
        </w:rPr>
        <w:t xml:space="preserve">  Some people may be more vulnerable to contaminants in drinking water than is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  Cryptosporidium is a microscopic organism found in surface waters such as rivers and lakes and is not normally associated with groundwater.  Lafayette Water Works relies solely on groundwater wells as the source of drinking water; no surface water is used.</w:t>
      </w:r>
    </w:p>
    <w:p w:rsidR="00582475" w:rsidRPr="00582475" w:rsidRDefault="00582475" w:rsidP="00442199">
      <w:pPr>
        <w:tabs>
          <w:tab w:val="left" w:pos="480"/>
        </w:tabs>
        <w:ind w:left="-180" w:right="-360" w:firstLine="180"/>
        <w:rPr>
          <w:rFonts w:ascii="Arial" w:hAnsi="Arial" w:cs="Arial"/>
        </w:rPr>
      </w:pPr>
    </w:p>
    <w:p w:rsidR="009E0174" w:rsidRPr="00582475" w:rsidRDefault="009E0174">
      <w:pPr>
        <w:tabs>
          <w:tab w:val="left" w:pos="480"/>
        </w:tabs>
        <w:rPr>
          <w:rFonts w:ascii="Arial" w:hAnsi="Arial" w:cs="Arial"/>
        </w:rPr>
      </w:pPr>
    </w:p>
    <w:p w:rsidR="009E0174" w:rsidRPr="00582475" w:rsidRDefault="008216EE">
      <w:pPr>
        <w:pStyle w:val="Heading2"/>
        <w:rPr>
          <w:rFonts w:ascii="Arial" w:hAnsi="Arial" w:cs="Arial"/>
          <w:b w:val="0"/>
          <w:bCs/>
          <w:sz w:val="24"/>
          <w:szCs w:val="24"/>
          <w:u w:val="none"/>
        </w:rPr>
      </w:pPr>
      <w:r w:rsidRPr="00582475">
        <w:rPr>
          <w:b w:val="0"/>
          <w:noProof/>
          <w:sz w:val="24"/>
          <w:szCs w:val="24"/>
        </w:rPr>
        <mc:AlternateContent>
          <mc:Choice Requires="wps">
            <w:drawing>
              <wp:anchor distT="0" distB="0" distL="114300" distR="114300" simplePos="0" relativeHeight="251657728" behindDoc="0" locked="0" layoutInCell="1" allowOverlap="1" wp14:anchorId="540154FE" wp14:editId="522681F8">
                <wp:simplePos x="0" y="0"/>
                <wp:positionH relativeFrom="column">
                  <wp:posOffset>-114300</wp:posOffset>
                </wp:positionH>
                <wp:positionV relativeFrom="paragraph">
                  <wp:posOffset>-243205</wp:posOffset>
                </wp:positionV>
                <wp:extent cx="2857500" cy="342900"/>
                <wp:effectExtent l="0" t="444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174" w:rsidRDefault="009E0174">
                            <w:pPr>
                              <w:pStyle w:val="Heading3"/>
                              <w:ind w:right="-1575"/>
                              <w:jc w:val="both"/>
                              <w:rPr>
                                <w:rFonts w:ascii="Arial" w:hAnsi="Arial"/>
                                <w:sz w:val="32"/>
                              </w:rPr>
                            </w:pPr>
                            <w:r>
                              <w:rPr>
                                <w:rFonts w:ascii="Arial" w:hAnsi="Arial"/>
                                <w:sz w:val="32"/>
                              </w:rPr>
                              <w:t>Treatment and Testing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154FE" id="_x0000_t202" coordsize="21600,21600" o:spt="202" path="m,l,21600r21600,l21600,xe">
                <v:stroke joinstyle="miter"/>
                <v:path gradientshapeok="t" o:connecttype="rect"/>
              </v:shapetype>
              <v:shape id="Text Box 5" o:spid="_x0000_s1026" type="#_x0000_t202" style="position:absolute;margin-left:-9pt;margin-top:-19.15pt;width:2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bPgAIAAA8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" stroked="f">
                <v:textbox>
                  <w:txbxContent>
                    <w:p w:rsidR="009E0174" w:rsidRDefault="009E0174">
                      <w:pPr>
                        <w:pStyle w:val="Heading3"/>
                        <w:ind w:right="-1575"/>
                        <w:jc w:val="both"/>
                        <w:rPr>
                          <w:rFonts w:ascii="Arial" w:hAnsi="Arial"/>
                          <w:sz w:val="32"/>
                        </w:rPr>
                      </w:pPr>
                      <w:r>
                        <w:rPr>
                          <w:rFonts w:ascii="Arial" w:hAnsi="Arial"/>
                          <w:sz w:val="32"/>
                        </w:rPr>
                        <w:t>Treatment and Testing</w:t>
                      </w:r>
                    </w:p>
                  </w:txbxContent>
                </v:textbox>
              </v:shape>
            </w:pict>
          </mc:Fallback>
        </mc:AlternateContent>
      </w:r>
      <w:r w:rsidR="009E0174" w:rsidRPr="00582475">
        <w:rPr>
          <w:rFonts w:ascii="Arial" w:hAnsi="Arial" w:cs="Arial"/>
          <w:b w:val="0"/>
          <w:bCs/>
          <w:sz w:val="24"/>
          <w:szCs w:val="24"/>
          <w:u w:val="none"/>
        </w:rPr>
        <w:t xml:space="preserve">  </w:t>
      </w:r>
    </w:p>
    <w:p w:rsidR="00992403" w:rsidRPr="00582475" w:rsidRDefault="00992403" w:rsidP="00992403">
      <w:pPr>
        <w:pStyle w:val="Heading2"/>
        <w:rPr>
          <w:rFonts w:ascii="Arial" w:hAnsi="Arial" w:cs="Arial"/>
          <w:b w:val="0"/>
          <w:sz w:val="24"/>
          <w:szCs w:val="24"/>
          <w:u w:val="none"/>
        </w:rPr>
      </w:pPr>
      <w:r w:rsidRPr="00582475">
        <w:rPr>
          <w:rFonts w:ascii="Arial" w:hAnsi="Arial" w:cs="Arial"/>
          <w:b w:val="0"/>
          <w:bCs/>
          <w:sz w:val="24"/>
          <w:szCs w:val="24"/>
          <w:u w:val="none"/>
        </w:rPr>
        <w:t xml:space="preserve">  W</w:t>
      </w:r>
      <w:r w:rsidRPr="00582475">
        <w:rPr>
          <w:rFonts w:ascii="Arial" w:hAnsi="Arial" w:cs="Arial"/>
          <w:b w:val="0"/>
          <w:sz w:val="24"/>
          <w:szCs w:val="24"/>
          <w:u w:val="none"/>
        </w:rPr>
        <w:t>ater goes through a treatment process via the addition of Chlorine</w:t>
      </w:r>
      <w:r w:rsidR="0075216F" w:rsidRPr="00582475">
        <w:rPr>
          <w:rFonts w:ascii="Arial" w:hAnsi="Arial" w:cs="Arial"/>
          <w:b w:val="0"/>
          <w:sz w:val="24"/>
          <w:szCs w:val="24"/>
          <w:u w:val="none"/>
        </w:rPr>
        <w:t xml:space="preserve"> and Ammonium Sulfate</w:t>
      </w:r>
      <w:r w:rsidRPr="00582475">
        <w:rPr>
          <w:rFonts w:ascii="Arial" w:hAnsi="Arial" w:cs="Arial"/>
          <w:b w:val="0"/>
          <w:sz w:val="24"/>
          <w:szCs w:val="24"/>
          <w:u w:val="none"/>
        </w:rPr>
        <w:t xml:space="preserve"> for disinfection, Fluoride to promote dental health, and Phosphate for two reasons: 1) to keep Iron and Manganese from precipitating out and staining fixtures and laundry, 2) help to prevent corrosion of lead and copper plumbing.</w:t>
      </w:r>
    </w:p>
    <w:p w:rsidR="00992403" w:rsidRPr="00582475" w:rsidRDefault="00992403" w:rsidP="00992403">
      <w:pPr>
        <w:tabs>
          <w:tab w:val="left" w:pos="480"/>
        </w:tabs>
        <w:rPr>
          <w:rFonts w:ascii="Arial" w:hAnsi="Arial" w:cs="Arial"/>
        </w:rPr>
      </w:pPr>
    </w:p>
    <w:p w:rsidR="00992403" w:rsidRPr="00582475" w:rsidRDefault="009A1705" w:rsidP="00992403">
      <w:pPr>
        <w:tabs>
          <w:tab w:val="left" w:pos="480"/>
        </w:tabs>
        <w:rPr>
          <w:rFonts w:ascii="Arial" w:hAnsi="Arial" w:cs="Arial"/>
        </w:rPr>
      </w:pPr>
      <w:r w:rsidRPr="00582475">
        <w:rPr>
          <w:rFonts w:ascii="Arial" w:hAnsi="Arial" w:cs="Arial"/>
        </w:rPr>
        <w:t>At a minimum</w:t>
      </w:r>
      <w:r w:rsidR="00EB4A28" w:rsidRPr="00582475">
        <w:rPr>
          <w:rFonts w:ascii="Arial" w:hAnsi="Arial" w:cs="Arial"/>
        </w:rPr>
        <w:t>,</w:t>
      </w:r>
      <w:r w:rsidRPr="00582475">
        <w:rPr>
          <w:rFonts w:ascii="Arial" w:hAnsi="Arial" w:cs="Arial"/>
        </w:rPr>
        <w:t xml:space="preserve"> </w:t>
      </w:r>
      <w:r w:rsidR="00992403" w:rsidRPr="00582475">
        <w:rPr>
          <w:rFonts w:ascii="Arial" w:hAnsi="Arial" w:cs="Arial"/>
        </w:rPr>
        <w:t>4 times per day to insure water quality to consumers</w:t>
      </w:r>
      <w:r w:rsidR="0075216F" w:rsidRPr="00582475">
        <w:rPr>
          <w:rFonts w:ascii="Arial" w:hAnsi="Arial" w:cs="Arial"/>
        </w:rPr>
        <w:t>,</w:t>
      </w:r>
      <w:r w:rsidRPr="00582475">
        <w:rPr>
          <w:rFonts w:ascii="Arial" w:hAnsi="Arial" w:cs="Arial"/>
        </w:rPr>
        <w:t xml:space="preserve"> </w:t>
      </w:r>
      <w:r w:rsidR="0075216F" w:rsidRPr="00582475">
        <w:rPr>
          <w:rFonts w:ascii="Arial" w:hAnsi="Arial" w:cs="Arial"/>
        </w:rPr>
        <w:t>Monochloramines,</w:t>
      </w:r>
      <w:r w:rsidRPr="00582475">
        <w:rPr>
          <w:rFonts w:ascii="Arial" w:hAnsi="Arial" w:cs="Arial"/>
        </w:rPr>
        <w:t xml:space="preserve"> Fluoride and Phosphate levels are tested</w:t>
      </w:r>
      <w:r w:rsidR="00992403" w:rsidRPr="00582475">
        <w:rPr>
          <w:rFonts w:ascii="Arial" w:hAnsi="Arial" w:cs="Arial"/>
        </w:rPr>
        <w:t xml:space="preserve">. Additionally, </w:t>
      </w:r>
      <w:r w:rsidR="00E8610F">
        <w:rPr>
          <w:rFonts w:ascii="Arial" w:hAnsi="Arial" w:cs="Arial"/>
        </w:rPr>
        <w:t>70</w:t>
      </w:r>
      <w:r w:rsidR="00992403" w:rsidRPr="00582475">
        <w:rPr>
          <w:rFonts w:ascii="Arial" w:hAnsi="Arial" w:cs="Arial"/>
        </w:rPr>
        <w:t xml:space="preserve"> or more water samples per month from several points around the City are tested f</w:t>
      </w:r>
      <w:r w:rsidR="0075216F" w:rsidRPr="00582475">
        <w:rPr>
          <w:rFonts w:ascii="Arial" w:hAnsi="Arial" w:cs="Arial"/>
        </w:rPr>
        <w:t>or bacteria and correct chloramine</w:t>
      </w:r>
      <w:r w:rsidR="00992403" w:rsidRPr="00582475">
        <w:rPr>
          <w:rFonts w:ascii="Arial" w:hAnsi="Arial" w:cs="Arial"/>
        </w:rPr>
        <w:t xml:space="preserve"> levels. In all, Lafayette’s water is tested for over 100 parameters several times each year.  Parameters include minerals, treatment additives</w:t>
      </w:r>
      <w:r w:rsidRPr="00582475">
        <w:rPr>
          <w:rFonts w:ascii="Arial" w:hAnsi="Arial" w:cs="Arial"/>
        </w:rPr>
        <w:t>,</w:t>
      </w:r>
      <w:r w:rsidR="00992403" w:rsidRPr="00582475">
        <w:rPr>
          <w:rFonts w:ascii="Arial" w:hAnsi="Arial" w:cs="Arial"/>
        </w:rPr>
        <w:t xml:space="preserve"> chemicals, pH, bacteria and natural and man-made contaminants.  </w:t>
      </w:r>
      <w:r w:rsidRPr="00582475">
        <w:rPr>
          <w:rFonts w:ascii="Arial" w:hAnsi="Arial" w:cs="Arial"/>
        </w:rPr>
        <w:t>Analyses are</w:t>
      </w:r>
      <w:r w:rsidR="00992403" w:rsidRPr="00582475">
        <w:rPr>
          <w:rFonts w:ascii="Arial" w:hAnsi="Arial" w:cs="Arial"/>
        </w:rPr>
        <w:t xml:space="preserve"> done at the Water Works lab and at independent State-certified labs.  Any contaminants detected are listed in the following Table.</w:t>
      </w:r>
    </w:p>
    <w:p w:rsidR="00992403" w:rsidRPr="00582475" w:rsidRDefault="00992403" w:rsidP="00992403">
      <w:pPr>
        <w:tabs>
          <w:tab w:val="left" w:pos="480"/>
        </w:tabs>
        <w:rPr>
          <w:rFonts w:ascii="Arial" w:hAnsi="Arial" w:cs="Arial"/>
        </w:rPr>
      </w:pPr>
    </w:p>
    <w:p w:rsidR="00992403" w:rsidRPr="00582475" w:rsidRDefault="00992403" w:rsidP="00992403">
      <w:pPr>
        <w:pStyle w:val="BodyText"/>
        <w:rPr>
          <w:rFonts w:cs="Arial"/>
          <w:i/>
          <w:iCs/>
          <w:sz w:val="24"/>
          <w:szCs w:val="24"/>
        </w:rPr>
      </w:pPr>
      <w:r w:rsidRPr="00582475">
        <w:rPr>
          <w:rFonts w:cs="Arial"/>
          <w:i/>
          <w:iCs/>
          <w:sz w:val="24"/>
          <w:szCs w:val="24"/>
        </w:rPr>
        <w:t xml:space="preserve">  We encourage your interest and participation in our community’s decisions affecting drinking water.  The Board of Public Works and Safety meets every Tuesday at 9:00am in the Council Chambers at City Hall, and the public is invited.</w:t>
      </w:r>
    </w:p>
    <w:p w:rsidR="00992403" w:rsidRPr="00582475" w:rsidRDefault="00992403" w:rsidP="00992403">
      <w:pPr>
        <w:tabs>
          <w:tab w:val="left" w:pos="480"/>
        </w:tabs>
        <w:rPr>
          <w:rFonts w:ascii="Arial" w:hAnsi="Arial" w:cs="Arial"/>
        </w:rPr>
      </w:pPr>
    </w:p>
    <w:p w:rsidR="00992403" w:rsidRPr="00582475" w:rsidRDefault="00992403" w:rsidP="00992403">
      <w:pPr>
        <w:tabs>
          <w:tab w:val="left" w:pos="480"/>
        </w:tabs>
        <w:rPr>
          <w:rFonts w:ascii="Arial" w:hAnsi="Arial" w:cs="Arial"/>
        </w:rPr>
      </w:pPr>
      <w:r w:rsidRPr="00582475">
        <w:rPr>
          <w:rFonts w:ascii="Arial" w:hAnsi="Arial" w:cs="Arial"/>
        </w:rPr>
        <w:t xml:space="preserve">  You can contact the Lafayette Water Works at (765) </w:t>
      </w:r>
      <w:r w:rsidR="008032B4" w:rsidRPr="00582475">
        <w:rPr>
          <w:rFonts w:ascii="Arial" w:hAnsi="Arial" w:cs="Arial"/>
        </w:rPr>
        <w:t>807-1700</w:t>
      </w:r>
      <w:r w:rsidRPr="00582475">
        <w:rPr>
          <w:rFonts w:ascii="Arial" w:hAnsi="Arial" w:cs="Arial"/>
        </w:rPr>
        <w:t>, 24 hours per day; however, your inquiries and requests for information can be handled most efficiently Monday - Friday, 8am to 4pm, when the complete staff is present.  You can also call the EPA Safe Drinking Water Hotline at 800-426-4791 for more information.</w:t>
      </w:r>
    </w:p>
    <w:p w:rsidR="00992403" w:rsidRPr="00582475" w:rsidRDefault="00992403" w:rsidP="00992403">
      <w:pPr>
        <w:tabs>
          <w:tab w:val="left" w:pos="480"/>
        </w:tabs>
        <w:rPr>
          <w:rFonts w:ascii="Arial" w:hAnsi="Arial" w:cs="Arial"/>
        </w:rPr>
      </w:pPr>
      <w:r w:rsidRPr="00582475">
        <w:rPr>
          <w:rFonts w:ascii="Arial" w:hAnsi="Arial" w:cs="Arial"/>
        </w:rPr>
        <w:t xml:space="preserve"> </w:t>
      </w:r>
    </w:p>
    <w:p w:rsidR="00992403" w:rsidRPr="00582475" w:rsidRDefault="00992403" w:rsidP="00992403">
      <w:pPr>
        <w:tabs>
          <w:tab w:val="left" w:pos="480"/>
        </w:tabs>
        <w:rPr>
          <w:rFonts w:ascii="Arial" w:hAnsi="Arial" w:cs="Arial"/>
        </w:rPr>
      </w:pPr>
      <w:r w:rsidRPr="00582475">
        <w:rPr>
          <w:rFonts w:ascii="Arial" w:hAnsi="Arial" w:cs="Arial"/>
        </w:rPr>
        <w:t xml:space="preserve">  This report was prepared by Lafayette Water Works Lab personnel with technical assistance provided by the American Water Works Association and Indiana Department of Environmental Management.</w:t>
      </w:r>
    </w:p>
    <w:p w:rsidR="00992403" w:rsidRPr="00582475" w:rsidRDefault="00992403" w:rsidP="00992403">
      <w:pPr>
        <w:rPr>
          <w:rFonts w:ascii="Arial" w:hAnsi="Arial" w:cs="Arial"/>
        </w:rPr>
      </w:pPr>
    </w:p>
    <w:p w:rsidR="00992403" w:rsidRPr="00582475" w:rsidRDefault="00992403" w:rsidP="00992403">
      <w:pPr>
        <w:rPr>
          <w:rFonts w:ascii="Arial" w:hAnsi="Arial" w:cs="Arial"/>
        </w:rPr>
      </w:pPr>
    </w:p>
    <w:p w:rsidR="00992403" w:rsidRPr="00582475" w:rsidRDefault="00992403" w:rsidP="00992403">
      <w:pPr>
        <w:rPr>
          <w:rFonts w:ascii="Arial" w:hAnsi="Arial" w:cs="Arial"/>
        </w:rPr>
      </w:pPr>
      <w:r w:rsidRPr="00582475">
        <w:rPr>
          <w:rFonts w:ascii="Arial" w:hAnsi="Arial" w:cs="Arial"/>
        </w:rPr>
        <w:t xml:space="preserve">Thank you,  </w:t>
      </w:r>
    </w:p>
    <w:p w:rsidR="00992403" w:rsidRPr="00582475" w:rsidRDefault="00992403" w:rsidP="00992403">
      <w:pPr>
        <w:outlineLvl w:val="0"/>
        <w:rPr>
          <w:rFonts w:ascii="Arial" w:hAnsi="Arial" w:cs="Arial"/>
        </w:rPr>
      </w:pPr>
      <w:r w:rsidRPr="00582475">
        <w:rPr>
          <w:rFonts w:ascii="Arial" w:hAnsi="Arial" w:cs="Arial"/>
        </w:rPr>
        <w:t xml:space="preserve">Kerry Smith                                           </w:t>
      </w:r>
    </w:p>
    <w:p w:rsidR="00992403" w:rsidRPr="00582475" w:rsidRDefault="00992403" w:rsidP="00992403">
      <w:pPr>
        <w:outlineLvl w:val="0"/>
        <w:rPr>
          <w:rFonts w:ascii="Arial" w:hAnsi="Arial" w:cs="Arial"/>
        </w:rPr>
      </w:pPr>
      <w:r w:rsidRPr="00582475">
        <w:rPr>
          <w:rFonts w:ascii="Arial" w:hAnsi="Arial" w:cs="Arial"/>
        </w:rPr>
        <w:t xml:space="preserve">Water Works Superintendent      </w:t>
      </w:r>
    </w:p>
    <w:p w:rsidR="00992403" w:rsidRPr="00582475" w:rsidRDefault="00992403" w:rsidP="00992403">
      <w:pPr>
        <w:outlineLvl w:val="0"/>
        <w:rPr>
          <w:rFonts w:ascii="Arial" w:hAnsi="Arial" w:cs="Arial"/>
        </w:rPr>
      </w:pPr>
    </w:p>
    <w:p w:rsidR="00992403" w:rsidRPr="00582475" w:rsidRDefault="00992403" w:rsidP="00992403">
      <w:pPr>
        <w:outlineLvl w:val="0"/>
      </w:pPr>
      <w:r w:rsidRPr="00582475">
        <w:rPr>
          <w:rFonts w:ascii="Arial" w:hAnsi="Arial" w:cs="Arial"/>
        </w:rPr>
        <w:t xml:space="preserve">  </w:t>
      </w:r>
      <w:r w:rsidRPr="00582475">
        <w:t>El informe contiene información importante sobre la calidad del agua en su comunidad.  Tradúzcalo ó hable con alquien que lo entienda bien.</w:t>
      </w:r>
    </w:p>
    <w:p w:rsidR="00992403" w:rsidRPr="00582475" w:rsidRDefault="00992403" w:rsidP="00992403">
      <w:pPr>
        <w:outlineLvl w:val="0"/>
        <w:rPr>
          <w:i/>
          <w:iCs/>
        </w:rPr>
      </w:pPr>
    </w:p>
    <w:p w:rsidR="00A15838" w:rsidRPr="00582475" w:rsidRDefault="00992403" w:rsidP="00582475">
      <w:pPr>
        <w:outlineLvl w:val="0"/>
      </w:pPr>
      <w:r w:rsidRPr="00582475">
        <w:rPr>
          <w:i/>
          <w:iCs/>
        </w:rPr>
        <w:t xml:space="preserve">City of Lafayette Web Address:  </w:t>
      </w:r>
      <w:hyperlink r:id="rId7" w:history="1">
        <w:r w:rsidR="00A15838" w:rsidRPr="00D12F98">
          <w:rPr>
            <w:rStyle w:val="Hyperlink"/>
            <w:bCs/>
          </w:rPr>
          <w:t>www.lafayette.in.gov</w:t>
        </w:r>
      </w:hyperlink>
    </w:p>
    <w:p w:rsidR="009E0174" w:rsidRPr="00582475" w:rsidRDefault="009E0174">
      <w:pPr>
        <w:pStyle w:val="BodyText"/>
        <w:rPr>
          <w:sz w:val="24"/>
          <w:szCs w:val="24"/>
        </w:rPr>
      </w:pPr>
    </w:p>
    <w:p w:rsidR="003F4071" w:rsidRPr="00582475" w:rsidRDefault="003F4071">
      <w:pPr>
        <w:pStyle w:val="BodyText"/>
        <w:rPr>
          <w:sz w:val="24"/>
          <w:szCs w:val="24"/>
        </w:rPr>
      </w:pPr>
    </w:p>
    <w:p w:rsidR="006F3B83" w:rsidRPr="00582475" w:rsidRDefault="006F3B83">
      <w:pPr>
        <w:pStyle w:val="BodyText"/>
        <w:rPr>
          <w:sz w:val="24"/>
          <w:szCs w:val="24"/>
        </w:rPr>
      </w:pPr>
    </w:p>
    <w:tbl>
      <w:tblPr>
        <w:tblpPr w:leftFromText="180" w:rightFromText="180" w:vertAnchor="text" w:horzAnchor="margin" w:tblpXSpec="center" w:tblpY="-64"/>
        <w:tblW w:w="11592" w:type="dxa"/>
        <w:tblLayout w:type="fixed"/>
        <w:tblLook w:val="0000" w:firstRow="0" w:lastRow="0" w:firstColumn="0" w:lastColumn="0" w:noHBand="0" w:noVBand="0"/>
      </w:tblPr>
      <w:tblGrid>
        <w:gridCol w:w="2366"/>
        <w:gridCol w:w="28"/>
        <w:gridCol w:w="503"/>
        <w:gridCol w:w="1064"/>
        <w:gridCol w:w="31"/>
        <w:gridCol w:w="1175"/>
        <w:gridCol w:w="24"/>
        <w:gridCol w:w="603"/>
        <w:gridCol w:w="713"/>
        <w:gridCol w:w="42"/>
        <w:gridCol w:w="13"/>
        <w:gridCol w:w="816"/>
        <w:gridCol w:w="20"/>
        <w:gridCol w:w="1293"/>
        <w:gridCol w:w="91"/>
        <w:gridCol w:w="166"/>
        <w:gridCol w:w="1367"/>
        <w:gridCol w:w="26"/>
        <w:gridCol w:w="11"/>
        <w:gridCol w:w="18"/>
        <w:gridCol w:w="116"/>
        <w:gridCol w:w="1106"/>
      </w:tblGrid>
      <w:tr w:rsidR="001633E8" w:rsidRPr="00582475" w:rsidTr="002F46F3">
        <w:trPr>
          <w:trHeight w:val="262"/>
        </w:trPr>
        <w:tc>
          <w:tcPr>
            <w:tcW w:w="11592" w:type="dxa"/>
            <w:gridSpan w:val="22"/>
            <w:tcBorders>
              <w:top w:val="single" w:sz="4" w:space="0" w:color="auto"/>
              <w:left w:val="single" w:sz="4" w:space="0" w:color="auto"/>
              <w:bottom w:val="nil"/>
              <w:right w:val="single" w:sz="4" w:space="0" w:color="000000"/>
            </w:tcBorders>
            <w:shd w:val="clear" w:color="auto" w:fill="auto"/>
            <w:noWrap/>
          </w:tcPr>
          <w:p w:rsidR="001633E8" w:rsidRPr="00477ABA" w:rsidRDefault="001633E8" w:rsidP="001633E8">
            <w:pPr>
              <w:jc w:val="center"/>
              <w:rPr>
                <w:rFonts w:ascii="Book Antiqua" w:hAnsi="Book Antiqua" w:cs="Arial"/>
                <w:b/>
                <w:i/>
                <w:iCs/>
                <w:sz w:val="40"/>
                <w:szCs w:val="40"/>
              </w:rPr>
            </w:pPr>
            <w:bookmarkStart w:id="1" w:name="RANGE!C3:J48"/>
            <w:r w:rsidRPr="00477ABA">
              <w:rPr>
                <w:rFonts w:ascii="Book Antiqua" w:hAnsi="Book Antiqua" w:cs="Arial"/>
                <w:b/>
                <w:i/>
                <w:iCs/>
                <w:sz w:val="40"/>
                <w:szCs w:val="40"/>
              </w:rPr>
              <w:lastRenderedPageBreak/>
              <w:t>City of Lafayette Water Works</w:t>
            </w:r>
            <w:bookmarkEnd w:id="1"/>
          </w:p>
        </w:tc>
      </w:tr>
      <w:tr w:rsidR="00A15838" w:rsidRPr="00582475" w:rsidTr="002F46F3">
        <w:trPr>
          <w:trHeight w:val="581"/>
        </w:trPr>
        <w:tc>
          <w:tcPr>
            <w:tcW w:w="11592" w:type="dxa"/>
            <w:gridSpan w:val="22"/>
            <w:tcBorders>
              <w:top w:val="nil"/>
              <w:left w:val="single" w:sz="4" w:space="0" w:color="auto"/>
              <w:bottom w:val="single" w:sz="4" w:space="0" w:color="auto"/>
              <w:right w:val="single" w:sz="4" w:space="0" w:color="auto"/>
            </w:tcBorders>
            <w:shd w:val="clear" w:color="auto" w:fill="auto"/>
            <w:noWrap/>
            <w:vAlign w:val="center"/>
          </w:tcPr>
          <w:p w:rsidR="00A15838" w:rsidRPr="00477ABA" w:rsidRDefault="00A15838" w:rsidP="00A15838">
            <w:pPr>
              <w:jc w:val="center"/>
              <w:rPr>
                <w:rFonts w:ascii="Arial" w:hAnsi="Arial" w:cs="Arial"/>
                <w:b/>
                <w:bCs/>
                <w:sz w:val="40"/>
                <w:szCs w:val="40"/>
              </w:rPr>
            </w:pPr>
            <w:r w:rsidRPr="00477ABA">
              <w:rPr>
                <w:rFonts w:ascii="Arial" w:hAnsi="Arial" w:cs="Arial"/>
                <w:b/>
                <w:bCs/>
                <w:sz w:val="40"/>
                <w:szCs w:val="40"/>
              </w:rPr>
              <w:t>CCR Detections 201</w:t>
            </w:r>
            <w:r w:rsidR="007D6FCF">
              <w:rPr>
                <w:rFonts w:ascii="Arial" w:hAnsi="Arial" w:cs="Arial"/>
                <w:b/>
                <w:bCs/>
                <w:sz w:val="40"/>
                <w:szCs w:val="40"/>
              </w:rPr>
              <w:t>8</w:t>
            </w:r>
          </w:p>
        </w:tc>
      </w:tr>
      <w:tr w:rsidR="000838CA" w:rsidRPr="00582475" w:rsidTr="002F46F3">
        <w:trPr>
          <w:trHeight w:val="1563"/>
        </w:trPr>
        <w:tc>
          <w:tcPr>
            <w:tcW w:w="11592" w:type="dxa"/>
            <w:gridSpan w:val="22"/>
            <w:tcBorders>
              <w:top w:val="nil"/>
              <w:left w:val="single" w:sz="4" w:space="0" w:color="auto"/>
              <w:bottom w:val="single" w:sz="4" w:space="0" w:color="auto"/>
              <w:right w:val="single" w:sz="4" w:space="0" w:color="auto"/>
            </w:tcBorders>
            <w:shd w:val="clear" w:color="auto" w:fill="auto"/>
            <w:noWrap/>
          </w:tcPr>
          <w:p w:rsidR="00477ABA" w:rsidRDefault="00477ABA" w:rsidP="00A15838">
            <w:pPr>
              <w:jc w:val="center"/>
              <w:rPr>
                <w:rFonts w:ascii="Arial" w:hAnsi="Arial" w:cs="Arial"/>
                <w:b/>
                <w:bCs/>
              </w:rPr>
            </w:pPr>
          </w:p>
          <w:p w:rsidR="000838CA" w:rsidRPr="00763481" w:rsidRDefault="000838CA" w:rsidP="00763481">
            <w:pPr>
              <w:rPr>
                <w:rFonts w:ascii="Arial" w:hAnsi="Arial" w:cs="Arial"/>
                <w:bCs/>
              </w:rPr>
            </w:pPr>
            <w:r w:rsidRPr="00A15838">
              <w:rPr>
                <w:rFonts w:ascii="Arial" w:hAnsi="Arial" w:cs="Arial"/>
                <w:b/>
                <w:bCs/>
              </w:rPr>
              <w:t>Definitions</w:t>
            </w:r>
            <w:r w:rsidR="00763481">
              <w:rPr>
                <w:rFonts w:ascii="Arial" w:hAnsi="Arial" w:cs="Arial"/>
                <w:b/>
                <w:bCs/>
              </w:rPr>
              <w:t xml:space="preserve">                                                     </w:t>
            </w:r>
            <w:r w:rsidR="00C31334">
              <w:rPr>
                <w:rFonts w:ascii="Arial" w:hAnsi="Arial" w:cs="Arial"/>
                <w:b/>
                <w:bCs/>
              </w:rPr>
              <w:t xml:space="preserve"> </w:t>
            </w:r>
            <w:r w:rsidR="00763481">
              <w:rPr>
                <w:rFonts w:ascii="Arial" w:hAnsi="Arial" w:cs="Arial"/>
                <w:bCs/>
              </w:rPr>
              <w:t>HLD = Highest Level Detected</w:t>
            </w:r>
          </w:p>
          <w:p w:rsidR="000838CA" w:rsidRPr="000838CA" w:rsidRDefault="00763481" w:rsidP="000838CA">
            <w:pPr>
              <w:rPr>
                <w:rFonts w:ascii="Arial" w:hAnsi="Arial" w:cs="Arial"/>
                <w:bCs/>
              </w:rPr>
            </w:pPr>
            <w:r>
              <w:rPr>
                <w:rFonts w:ascii="Arial" w:hAnsi="Arial" w:cs="Arial"/>
                <w:bCs/>
              </w:rPr>
              <w:t xml:space="preserve">  </w:t>
            </w:r>
            <w:r w:rsidR="000838CA" w:rsidRPr="000838CA">
              <w:rPr>
                <w:rFonts w:ascii="Arial" w:hAnsi="Arial" w:cs="Arial"/>
                <w:bCs/>
              </w:rPr>
              <w:t xml:space="preserve">  ppm = Parts per Million</w:t>
            </w:r>
            <w:r w:rsidR="000838CA" w:rsidRPr="000838CA">
              <w:rPr>
                <w:rFonts w:ascii="Arial" w:hAnsi="Arial" w:cs="Arial"/>
                <w:bCs/>
              </w:rPr>
              <w:tab/>
            </w:r>
            <w:r w:rsidR="000838CA">
              <w:rPr>
                <w:rFonts w:ascii="Arial" w:hAnsi="Arial" w:cs="Arial"/>
                <w:bCs/>
              </w:rPr>
              <w:t xml:space="preserve">       </w:t>
            </w:r>
            <w:r w:rsidR="00477ABA">
              <w:rPr>
                <w:rFonts w:ascii="Arial" w:hAnsi="Arial" w:cs="Arial"/>
                <w:bCs/>
              </w:rPr>
              <w:t xml:space="preserve">               </w:t>
            </w:r>
            <w:r w:rsidR="000838CA">
              <w:rPr>
                <w:rFonts w:ascii="Arial" w:hAnsi="Arial" w:cs="Arial"/>
                <w:bCs/>
              </w:rPr>
              <w:t xml:space="preserve">  </w:t>
            </w:r>
            <w:r>
              <w:rPr>
                <w:rFonts w:ascii="Arial" w:hAnsi="Arial" w:cs="Arial"/>
                <w:bCs/>
              </w:rPr>
              <w:t xml:space="preserve">     </w:t>
            </w:r>
            <w:r w:rsidR="000838CA" w:rsidRPr="000838CA">
              <w:rPr>
                <w:rFonts w:ascii="Arial" w:hAnsi="Arial" w:cs="Arial"/>
                <w:bCs/>
              </w:rPr>
              <w:t xml:space="preserve">MCL </w:t>
            </w:r>
            <w:r w:rsidR="000838CA">
              <w:rPr>
                <w:rFonts w:ascii="Arial" w:hAnsi="Arial" w:cs="Arial"/>
                <w:bCs/>
              </w:rPr>
              <w:t xml:space="preserve">   </w:t>
            </w:r>
            <w:r w:rsidR="00FF7B8F">
              <w:rPr>
                <w:rFonts w:ascii="Arial" w:hAnsi="Arial" w:cs="Arial"/>
                <w:bCs/>
              </w:rPr>
              <w:t xml:space="preserve"> </w:t>
            </w:r>
            <w:r w:rsidR="000838CA" w:rsidRPr="000838CA">
              <w:rPr>
                <w:rFonts w:ascii="Arial" w:hAnsi="Arial" w:cs="Arial"/>
                <w:bCs/>
              </w:rPr>
              <w:t>= Maximum Contaminant Level Allowed</w:t>
            </w:r>
          </w:p>
          <w:p w:rsidR="000838CA" w:rsidRPr="000838CA" w:rsidRDefault="000838CA" w:rsidP="000838CA">
            <w:pPr>
              <w:rPr>
                <w:rFonts w:ascii="Arial" w:hAnsi="Arial" w:cs="Arial"/>
                <w:bCs/>
              </w:rPr>
            </w:pPr>
            <w:r>
              <w:rPr>
                <w:rFonts w:ascii="Arial" w:hAnsi="Arial" w:cs="Arial"/>
                <w:bCs/>
              </w:rPr>
              <w:t xml:space="preserve">  </w:t>
            </w:r>
            <w:r w:rsidR="00763481">
              <w:rPr>
                <w:rFonts w:ascii="Arial" w:hAnsi="Arial" w:cs="Arial"/>
                <w:bCs/>
              </w:rPr>
              <w:t xml:space="preserve">  </w:t>
            </w:r>
            <w:r w:rsidRPr="000838CA">
              <w:rPr>
                <w:rFonts w:ascii="Arial" w:hAnsi="Arial" w:cs="Arial"/>
                <w:bCs/>
              </w:rPr>
              <w:t>ppb = Parts per Billion</w:t>
            </w:r>
            <w:r w:rsidRPr="000838CA">
              <w:rPr>
                <w:rFonts w:ascii="Arial" w:hAnsi="Arial" w:cs="Arial"/>
                <w:bCs/>
              </w:rPr>
              <w:tab/>
            </w:r>
            <w:r>
              <w:rPr>
                <w:rFonts w:ascii="Arial" w:hAnsi="Arial" w:cs="Arial"/>
                <w:bCs/>
              </w:rPr>
              <w:t xml:space="preserve">       </w:t>
            </w:r>
            <w:r w:rsidR="00477ABA">
              <w:rPr>
                <w:rFonts w:ascii="Arial" w:hAnsi="Arial" w:cs="Arial"/>
                <w:bCs/>
              </w:rPr>
              <w:t xml:space="preserve">               </w:t>
            </w:r>
            <w:r>
              <w:rPr>
                <w:rFonts w:ascii="Arial" w:hAnsi="Arial" w:cs="Arial"/>
                <w:bCs/>
              </w:rPr>
              <w:t xml:space="preserve"> </w:t>
            </w:r>
            <w:r w:rsidR="00763481">
              <w:rPr>
                <w:rFonts w:ascii="Arial" w:hAnsi="Arial" w:cs="Arial"/>
                <w:bCs/>
              </w:rPr>
              <w:t xml:space="preserve">     </w:t>
            </w:r>
            <w:r>
              <w:rPr>
                <w:rFonts w:ascii="Arial" w:hAnsi="Arial" w:cs="Arial"/>
                <w:bCs/>
              </w:rPr>
              <w:t xml:space="preserve"> </w:t>
            </w:r>
            <w:r w:rsidRPr="000838CA">
              <w:rPr>
                <w:rFonts w:ascii="Arial" w:hAnsi="Arial" w:cs="Arial"/>
                <w:bCs/>
              </w:rPr>
              <w:t>MCLG</w:t>
            </w:r>
            <w:r>
              <w:rPr>
                <w:rFonts w:ascii="Arial" w:hAnsi="Arial" w:cs="Arial"/>
                <w:bCs/>
              </w:rPr>
              <w:t xml:space="preserve"> </w:t>
            </w:r>
            <w:r w:rsidRPr="000838CA">
              <w:rPr>
                <w:rFonts w:ascii="Arial" w:hAnsi="Arial" w:cs="Arial"/>
                <w:bCs/>
              </w:rPr>
              <w:t xml:space="preserve"> = Maximum Contaminant Level Goal                                            </w:t>
            </w:r>
          </w:p>
          <w:p w:rsidR="000838CA" w:rsidRPr="00477ABA" w:rsidRDefault="00103A6A" w:rsidP="00103A6A">
            <w:pPr>
              <w:rPr>
                <w:rFonts w:ascii="Arial" w:hAnsi="Arial" w:cs="Arial"/>
                <w:bCs/>
              </w:rPr>
            </w:pPr>
            <w:r>
              <w:rPr>
                <w:rFonts w:ascii="Arial" w:hAnsi="Arial" w:cs="Arial"/>
                <w:bCs/>
              </w:rPr>
              <w:t xml:space="preserve"> </w:t>
            </w:r>
            <w:r w:rsidR="00763481">
              <w:rPr>
                <w:rFonts w:ascii="Arial" w:hAnsi="Arial" w:cs="Arial"/>
                <w:bCs/>
              </w:rPr>
              <w:t xml:space="preserve">  </w:t>
            </w:r>
            <w:r>
              <w:rPr>
                <w:rFonts w:ascii="Arial" w:hAnsi="Arial" w:cs="Arial"/>
                <w:bCs/>
              </w:rPr>
              <w:t xml:space="preserve"> pCi/L= Picocurie per Liter</w:t>
            </w:r>
            <w:r w:rsidR="00763481">
              <w:rPr>
                <w:rFonts w:ascii="Arial" w:hAnsi="Arial" w:cs="Arial"/>
                <w:bCs/>
              </w:rPr>
              <w:tab/>
              <w:t xml:space="preserve">                 </w:t>
            </w:r>
            <w:r w:rsidR="00FF7B8F">
              <w:rPr>
                <w:rFonts w:ascii="Arial" w:hAnsi="Arial" w:cs="Arial"/>
                <w:bCs/>
              </w:rPr>
              <w:t xml:space="preserve"> µg/L     = Micrograms per Liter</w:t>
            </w:r>
          </w:p>
        </w:tc>
      </w:tr>
      <w:tr w:rsidR="000838CA" w:rsidRPr="00582475" w:rsidTr="002F46F3">
        <w:trPr>
          <w:trHeight w:val="249"/>
        </w:trPr>
        <w:tc>
          <w:tcPr>
            <w:tcW w:w="11592" w:type="dxa"/>
            <w:gridSpan w:val="22"/>
            <w:tcBorders>
              <w:top w:val="single" w:sz="4" w:space="0" w:color="auto"/>
              <w:bottom w:val="single" w:sz="4" w:space="0" w:color="auto"/>
            </w:tcBorders>
            <w:shd w:val="clear" w:color="auto" w:fill="auto"/>
            <w:noWrap/>
          </w:tcPr>
          <w:p w:rsidR="000838CA" w:rsidRPr="000838CA" w:rsidRDefault="000838CA" w:rsidP="000838CA">
            <w:pPr>
              <w:rPr>
                <w:rFonts w:ascii="Arial" w:hAnsi="Arial" w:cs="Arial"/>
                <w:bCs/>
              </w:rPr>
            </w:pPr>
          </w:p>
        </w:tc>
      </w:tr>
      <w:tr w:rsidR="00A15838" w:rsidRPr="00582475" w:rsidTr="00D02670">
        <w:trPr>
          <w:trHeight w:val="227"/>
        </w:trPr>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rsidR="001633E8" w:rsidRPr="00582475" w:rsidRDefault="00763481" w:rsidP="001633E8">
            <w:pPr>
              <w:jc w:val="center"/>
              <w:rPr>
                <w:rFonts w:ascii="Arial" w:hAnsi="Arial" w:cs="Arial"/>
                <w:bCs/>
              </w:rPr>
            </w:pPr>
            <w:r w:rsidRPr="00A15838">
              <w:rPr>
                <w:rFonts w:ascii="Arial" w:hAnsi="Arial" w:cs="Arial"/>
                <w:b/>
                <w:bCs/>
              </w:rPr>
              <w:t>TTHM</w:t>
            </w:r>
            <w:r>
              <w:rPr>
                <w:rFonts w:ascii="Arial" w:hAnsi="Arial" w:cs="Arial"/>
                <w:b/>
                <w:bCs/>
              </w:rPr>
              <w:t xml:space="preserve"> / HAA5</w:t>
            </w:r>
          </w:p>
        </w:tc>
        <w:tc>
          <w:tcPr>
            <w:tcW w:w="1626" w:type="dxa"/>
            <w:gridSpan w:val="4"/>
            <w:tcBorders>
              <w:top w:val="single" w:sz="4" w:space="0" w:color="auto"/>
              <w:left w:val="nil"/>
              <w:bottom w:val="single" w:sz="4" w:space="0" w:color="auto"/>
              <w:right w:val="single" w:sz="4" w:space="0" w:color="auto"/>
            </w:tcBorders>
            <w:shd w:val="clear" w:color="auto" w:fill="auto"/>
            <w:vAlign w:val="center"/>
          </w:tcPr>
          <w:p w:rsidR="001633E8" w:rsidRPr="00582475" w:rsidRDefault="001633E8" w:rsidP="001633E8">
            <w:pPr>
              <w:jc w:val="center"/>
              <w:rPr>
                <w:rFonts w:ascii="Arial" w:hAnsi="Arial" w:cs="Arial"/>
                <w:bCs/>
              </w:rPr>
            </w:pPr>
            <w:r w:rsidRPr="00582475">
              <w:rPr>
                <w:rFonts w:ascii="Arial" w:hAnsi="Arial" w:cs="Arial"/>
                <w:bCs/>
              </w:rPr>
              <w:t>Annual Average</w:t>
            </w:r>
          </w:p>
        </w:tc>
        <w:tc>
          <w:tcPr>
            <w:tcW w:w="1199" w:type="dxa"/>
            <w:gridSpan w:val="2"/>
            <w:tcBorders>
              <w:top w:val="single" w:sz="4" w:space="0" w:color="auto"/>
              <w:left w:val="nil"/>
              <w:bottom w:val="single" w:sz="4" w:space="0" w:color="auto"/>
              <w:right w:val="single" w:sz="4" w:space="0" w:color="auto"/>
            </w:tcBorders>
            <w:shd w:val="clear" w:color="auto" w:fill="auto"/>
            <w:vAlign w:val="center"/>
          </w:tcPr>
          <w:p w:rsidR="001633E8" w:rsidRPr="00582475" w:rsidRDefault="001633E8" w:rsidP="001633E8">
            <w:pPr>
              <w:jc w:val="center"/>
              <w:rPr>
                <w:rFonts w:ascii="Arial" w:hAnsi="Arial" w:cs="Arial"/>
                <w:bCs/>
              </w:rPr>
            </w:pPr>
            <w:r w:rsidRPr="00582475">
              <w:rPr>
                <w:rFonts w:ascii="Arial" w:hAnsi="Arial" w:cs="Arial"/>
                <w:bCs/>
              </w:rPr>
              <w:t>RANGE</w:t>
            </w:r>
          </w:p>
        </w:tc>
        <w:tc>
          <w:tcPr>
            <w:tcW w:w="1316" w:type="dxa"/>
            <w:gridSpan w:val="2"/>
            <w:tcBorders>
              <w:top w:val="single" w:sz="4" w:space="0" w:color="auto"/>
              <w:left w:val="nil"/>
              <w:bottom w:val="single" w:sz="4" w:space="0" w:color="auto"/>
              <w:right w:val="single" w:sz="4" w:space="0" w:color="auto"/>
            </w:tcBorders>
            <w:shd w:val="clear" w:color="auto" w:fill="auto"/>
            <w:vAlign w:val="center"/>
          </w:tcPr>
          <w:p w:rsidR="001633E8" w:rsidRPr="00582475" w:rsidRDefault="001633E8" w:rsidP="001633E8">
            <w:pPr>
              <w:jc w:val="center"/>
              <w:rPr>
                <w:rFonts w:ascii="Arial" w:hAnsi="Arial" w:cs="Arial"/>
                <w:bCs/>
              </w:rPr>
            </w:pPr>
            <w:r w:rsidRPr="00582475">
              <w:rPr>
                <w:rFonts w:ascii="Arial" w:hAnsi="Arial" w:cs="Arial"/>
                <w:bCs/>
              </w:rPr>
              <w:t>UNITS</w:t>
            </w:r>
          </w:p>
        </w:tc>
        <w:tc>
          <w:tcPr>
            <w:tcW w:w="891" w:type="dxa"/>
            <w:gridSpan w:val="4"/>
            <w:tcBorders>
              <w:top w:val="single" w:sz="4" w:space="0" w:color="auto"/>
              <w:left w:val="nil"/>
              <w:bottom w:val="single" w:sz="4" w:space="0" w:color="auto"/>
              <w:right w:val="single" w:sz="4" w:space="0" w:color="auto"/>
            </w:tcBorders>
            <w:shd w:val="clear" w:color="auto" w:fill="auto"/>
            <w:vAlign w:val="center"/>
          </w:tcPr>
          <w:p w:rsidR="001633E8" w:rsidRPr="00582475" w:rsidRDefault="001633E8" w:rsidP="001633E8">
            <w:pPr>
              <w:jc w:val="center"/>
              <w:rPr>
                <w:rFonts w:ascii="Arial" w:hAnsi="Arial" w:cs="Arial"/>
                <w:bCs/>
              </w:rPr>
            </w:pPr>
            <w:r w:rsidRPr="00582475">
              <w:rPr>
                <w:rFonts w:ascii="Arial" w:hAnsi="Arial" w:cs="Arial"/>
                <w:bCs/>
              </w:rPr>
              <w:t>MCL</w:t>
            </w:r>
          </w:p>
        </w:tc>
        <w:tc>
          <w:tcPr>
            <w:tcW w:w="1384" w:type="dxa"/>
            <w:gridSpan w:val="2"/>
            <w:tcBorders>
              <w:top w:val="single" w:sz="4" w:space="0" w:color="auto"/>
              <w:left w:val="nil"/>
              <w:bottom w:val="single" w:sz="4" w:space="0" w:color="auto"/>
              <w:right w:val="single" w:sz="4" w:space="0" w:color="auto"/>
            </w:tcBorders>
            <w:shd w:val="clear" w:color="auto" w:fill="auto"/>
            <w:vAlign w:val="center"/>
          </w:tcPr>
          <w:p w:rsidR="001633E8" w:rsidRPr="00582475" w:rsidRDefault="001633E8" w:rsidP="001633E8">
            <w:pPr>
              <w:jc w:val="center"/>
              <w:rPr>
                <w:rFonts w:ascii="Arial" w:hAnsi="Arial" w:cs="Arial"/>
                <w:bCs/>
              </w:rPr>
            </w:pPr>
            <w:r w:rsidRPr="00582475">
              <w:rPr>
                <w:rFonts w:ascii="Arial" w:hAnsi="Arial" w:cs="Arial"/>
                <w:bCs/>
              </w:rPr>
              <w:t>MCLG</w:t>
            </w:r>
          </w:p>
        </w:tc>
        <w:tc>
          <w:tcPr>
            <w:tcW w:w="1533" w:type="dxa"/>
            <w:gridSpan w:val="2"/>
            <w:tcBorders>
              <w:top w:val="single" w:sz="4" w:space="0" w:color="auto"/>
              <w:left w:val="nil"/>
              <w:bottom w:val="single" w:sz="4" w:space="0" w:color="auto"/>
              <w:right w:val="single" w:sz="4" w:space="0" w:color="auto"/>
            </w:tcBorders>
            <w:shd w:val="clear" w:color="auto" w:fill="auto"/>
            <w:vAlign w:val="center"/>
          </w:tcPr>
          <w:p w:rsidR="001633E8" w:rsidRPr="00582475" w:rsidRDefault="001633E8" w:rsidP="001633E8">
            <w:pPr>
              <w:jc w:val="center"/>
              <w:rPr>
                <w:rFonts w:ascii="Arial" w:hAnsi="Arial" w:cs="Arial"/>
                <w:bCs/>
              </w:rPr>
            </w:pPr>
            <w:r w:rsidRPr="00582475">
              <w:rPr>
                <w:rFonts w:ascii="Arial" w:hAnsi="Arial" w:cs="Arial"/>
                <w:bCs/>
              </w:rPr>
              <w:t>LIKELY SOURCES</w:t>
            </w:r>
          </w:p>
        </w:tc>
        <w:tc>
          <w:tcPr>
            <w:tcW w:w="1277" w:type="dxa"/>
            <w:gridSpan w:val="5"/>
            <w:tcBorders>
              <w:top w:val="single" w:sz="4" w:space="0" w:color="auto"/>
              <w:left w:val="nil"/>
              <w:bottom w:val="single" w:sz="4" w:space="0" w:color="auto"/>
              <w:right w:val="single" w:sz="4" w:space="0" w:color="auto"/>
            </w:tcBorders>
            <w:shd w:val="clear" w:color="auto" w:fill="auto"/>
            <w:vAlign w:val="center"/>
          </w:tcPr>
          <w:p w:rsidR="001633E8" w:rsidRPr="00582475" w:rsidRDefault="004E30FF" w:rsidP="00F04357">
            <w:pPr>
              <w:rPr>
                <w:rFonts w:ascii="Arial" w:hAnsi="Arial" w:cs="Arial"/>
                <w:bCs/>
              </w:rPr>
            </w:pPr>
            <w:r>
              <w:rPr>
                <w:rFonts w:ascii="Arial" w:hAnsi="Arial" w:cs="Arial"/>
                <w:bCs/>
              </w:rPr>
              <w:t>Violation</w:t>
            </w:r>
          </w:p>
        </w:tc>
      </w:tr>
      <w:tr w:rsidR="00A15838" w:rsidRPr="00582475" w:rsidTr="00D02670">
        <w:trPr>
          <w:trHeight w:val="306"/>
        </w:trPr>
        <w:tc>
          <w:tcPr>
            <w:tcW w:w="2366" w:type="dxa"/>
            <w:tcBorders>
              <w:top w:val="nil"/>
              <w:left w:val="single" w:sz="4" w:space="0" w:color="auto"/>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Total Trihalomethanes</w:t>
            </w:r>
          </w:p>
        </w:tc>
        <w:tc>
          <w:tcPr>
            <w:tcW w:w="1626" w:type="dxa"/>
            <w:gridSpan w:val="4"/>
            <w:tcBorders>
              <w:top w:val="nil"/>
              <w:left w:val="nil"/>
              <w:bottom w:val="single" w:sz="4" w:space="0" w:color="auto"/>
              <w:right w:val="single" w:sz="4" w:space="0" w:color="auto"/>
            </w:tcBorders>
            <w:shd w:val="clear" w:color="auto" w:fill="auto"/>
            <w:vAlign w:val="center"/>
          </w:tcPr>
          <w:p w:rsidR="001633E8" w:rsidRPr="00D02670" w:rsidRDefault="00A020FB" w:rsidP="001633E8">
            <w:pPr>
              <w:jc w:val="center"/>
              <w:rPr>
                <w:rFonts w:ascii="Arial" w:hAnsi="Arial" w:cs="Arial"/>
                <w:bCs/>
                <w:sz w:val="20"/>
                <w:szCs w:val="20"/>
              </w:rPr>
            </w:pPr>
            <w:r>
              <w:rPr>
                <w:rFonts w:ascii="Arial" w:hAnsi="Arial" w:cs="Arial"/>
                <w:bCs/>
                <w:sz w:val="20"/>
                <w:szCs w:val="20"/>
              </w:rPr>
              <w:t>3.4</w:t>
            </w:r>
          </w:p>
        </w:tc>
        <w:tc>
          <w:tcPr>
            <w:tcW w:w="1199" w:type="dxa"/>
            <w:gridSpan w:val="2"/>
            <w:tcBorders>
              <w:top w:val="nil"/>
              <w:left w:val="nil"/>
              <w:bottom w:val="single" w:sz="4" w:space="0" w:color="auto"/>
              <w:right w:val="single" w:sz="4" w:space="0" w:color="auto"/>
            </w:tcBorders>
            <w:shd w:val="clear" w:color="auto" w:fill="auto"/>
            <w:vAlign w:val="center"/>
          </w:tcPr>
          <w:p w:rsidR="001633E8" w:rsidRPr="00D02670" w:rsidRDefault="00CF0774" w:rsidP="001633E8">
            <w:pPr>
              <w:jc w:val="center"/>
              <w:rPr>
                <w:rFonts w:ascii="Arial" w:hAnsi="Arial" w:cs="Arial"/>
                <w:bCs/>
                <w:sz w:val="20"/>
                <w:szCs w:val="20"/>
              </w:rPr>
            </w:pPr>
            <w:r>
              <w:rPr>
                <w:rFonts w:ascii="Arial" w:hAnsi="Arial" w:cs="Arial"/>
                <w:bCs/>
                <w:sz w:val="20"/>
                <w:szCs w:val="20"/>
              </w:rPr>
              <w:t>1.2-5.5</w:t>
            </w:r>
          </w:p>
        </w:tc>
        <w:tc>
          <w:tcPr>
            <w:tcW w:w="1316" w:type="dxa"/>
            <w:gridSpan w:val="2"/>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ppb</w:t>
            </w:r>
          </w:p>
        </w:tc>
        <w:tc>
          <w:tcPr>
            <w:tcW w:w="891" w:type="dxa"/>
            <w:gridSpan w:val="4"/>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80</w:t>
            </w:r>
          </w:p>
        </w:tc>
        <w:tc>
          <w:tcPr>
            <w:tcW w:w="1384" w:type="dxa"/>
            <w:gridSpan w:val="2"/>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 xml:space="preserve">No MCLG </w:t>
            </w:r>
          </w:p>
        </w:tc>
        <w:tc>
          <w:tcPr>
            <w:tcW w:w="1533"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1633E8" w:rsidRPr="00D02670" w:rsidRDefault="001633E8" w:rsidP="004E30FF">
            <w:pPr>
              <w:jc w:val="center"/>
              <w:rPr>
                <w:rFonts w:ascii="Arial" w:hAnsi="Arial" w:cs="Arial"/>
                <w:bCs/>
                <w:sz w:val="20"/>
                <w:szCs w:val="20"/>
              </w:rPr>
            </w:pPr>
            <w:r w:rsidRPr="00D02670">
              <w:rPr>
                <w:rFonts w:ascii="Arial" w:hAnsi="Arial" w:cs="Arial"/>
                <w:bCs/>
                <w:sz w:val="20"/>
                <w:szCs w:val="20"/>
              </w:rPr>
              <w:t>By</w:t>
            </w:r>
            <w:r w:rsidR="004E30FF" w:rsidRPr="00D02670">
              <w:rPr>
                <w:rFonts w:ascii="Arial" w:hAnsi="Arial" w:cs="Arial"/>
                <w:bCs/>
                <w:sz w:val="20"/>
                <w:szCs w:val="20"/>
              </w:rPr>
              <w:t xml:space="preserve">product of </w:t>
            </w:r>
            <w:r w:rsidRPr="00D02670">
              <w:rPr>
                <w:rFonts w:ascii="Arial" w:hAnsi="Arial" w:cs="Arial"/>
                <w:bCs/>
                <w:sz w:val="20"/>
                <w:szCs w:val="20"/>
              </w:rPr>
              <w:t>Chlorination</w:t>
            </w:r>
          </w:p>
        </w:tc>
        <w:tc>
          <w:tcPr>
            <w:tcW w:w="1277" w:type="dxa"/>
            <w:gridSpan w:val="5"/>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NO</w:t>
            </w:r>
          </w:p>
        </w:tc>
      </w:tr>
      <w:tr w:rsidR="00A15838" w:rsidRPr="00582475" w:rsidTr="00D02670">
        <w:trPr>
          <w:trHeight w:val="244"/>
        </w:trPr>
        <w:tc>
          <w:tcPr>
            <w:tcW w:w="2366" w:type="dxa"/>
            <w:tcBorders>
              <w:top w:val="nil"/>
              <w:left w:val="single" w:sz="4" w:space="0" w:color="auto"/>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Total HAA5</w:t>
            </w:r>
          </w:p>
        </w:tc>
        <w:tc>
          <w:tcPr>
            <w:tcW w:w="1626" w:type="dxa"/>
            <w:gridSpan w:val="4"/>
            <w:tcBorders>
              <w:top w:val="nil"/>
              <w:left w:val="nil"/>
              <w:bottom w:val="single" w:sz="4" w:space="0" w:color="auto"/>
              <w:right w:val="single" w:sz="4" w:space="0" w:color="auto"/>
            </w:tcBorders>
            <w:shd w:val="clear" w:color="auto" w:fill="auto"/>
            <w:vAlign w:val="center"/>
          </w:tcPr>
          <w:p w:rsidR="001633E8" w:rsidRPr="00D02670" w:rsidRDefault="00CF0774" w:rsidP="001633E8">
            <w:pPr>
              <w:jc w:val="center"/>
              <w:rPr>
                <w:rFonts w:ascii="Arial" w:hAnsi="Arial" w:cs="Arial"/>
                <w:bCs/>
                <w:sz w:val="20"/>
                <w:szCs w:val="20"/>
              </w:rPr>
            </w:pPr>
            <w:r>
              <w:rPr>
                <w:rFonts w:ascii="Arial" w:hAnsi="Arial" w:cs="Arial"/>
                <w:bCs/>
                <w:sz w:val="20"/>
                <w:szCs w:val="20"/>
              </w:rPr>
              <w:t>3.</w:t>
            </w:r>
            <w:r w:rsidR="00A020FB">
              <w:rPr>
                <w:rFonts w:ascii="Arial" w:hAnsi="Arial" w:cs="Arial"/>
                <w:bCs/>
                <w:sz w:val="20"/>
                <w:szCs w:val="20"/>
              </w:rPr>
              <w:t>3</w:t>
            </w:r>
          </w:p>
        </w:tc>
        <w:tc>
          <w:tcPr>
            <w:tcW w:w="1199" w:type="dxa"/>
            <w:gridSpan w:val="2"/>
            <w:tcBorders>
              <w:top w:val="nil"/>
              <w:left w:val="nil"/>
              <w:bottom w:val="single" w:sz="4" w:space="0" w:color="auto"/>
              <w:right w:val="single" w:sz="4" w:space="0" w:color="auto"/>
            </w:tcBorders>
            <w:shd w:val="clear" w:color="auto" w:fill="auto"/>
            <w:vAlign w:val="center"/>
          </w:tcPr>
          <w:p w:rsidR="001633E8" w:rsidRPr="00D02670" w:rsidRDefault="00A020FB" w:rsidP="00700B27">
            <w:pPr>
              <w:jc w:val="center"/>
              <w:rPr>
                <w:rFonts w:ascii="Arial" w:hAnsi="Arial" w:cs="Arial"/>
                <w:bCs/>
                <w:sz w:val="20"/>
                <w:szCs w:val="20"/>
              </w:rPr>
            </w:pPr>
            <w:r>
              <w:rPr>
                <w:rFonts w:ascii="Arial" w:hAnsi="Arial" w:cs="Arial"/>
                <w:bCs/>
                <w:sz w:val="20"/>
                <w:szCs w:val="20"/>
              </w:rPr>
              <w:t>1.9</w:t>
            </w:r>
            <w:r w:rsidR="00CF0774">
              <w:rPr>
                <w:rFonts w:ascii="Arial" w:hAnsi="Arial" w:cs="Arial"/>
                <w:bCs/>
                <w:sz w:val="20"/>
                <w:szCs w:val="20"/>
              </w:rPr>
              <w:t>-6.0</w:t>
            </w:r>
          </w:p>
        </w:tc>
        <w:tc>
          <w:tcPr>
            <w:tcW w:w="1316" w:type="dxa"/>
            <w:gridSpan w:val="2"/>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ppb</w:t>
            </w:r>
          </w:p>
        </w:tc>
        <w:tc>
          <w:tcPr>
            <w:tcW w:w="891" w:type="dxa"/>
            <w:gridSpan w:val="4"/>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60</w:t>
            </w:r>
          </w:p>
        </w:tc>
        <w:tc>
          <w:tcPr>
            <w:tcW w:w="1384" w:type="dxa"/>
            <w:gridSpan w:val="2"/>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 xml:space="preserve">No MCLG </w:t>
            </w:r>
          </w:p>
        </w:tc>
        <w:tc>
          <w:tcPr>
            <w:tcW w:w="1533" w:type="dxa"/>
            <w:gridSpan w:val="2"/>
            <w:vMerge/>
            <w:tcBorders>
              <w:top w:val="nil"/>
              <w:left w:val="single" w:sz="4" w:space="0" w:color="auto"/>
              <w:bottom w:val="single" w:sz="4" w:space="0" w:color="auto"/>
              <w:right w:val="single" w:sz="4" w:space="0" w:color="auto"/>
            </w:tcBorders>
            <w:shd w:val="clear" w:color="auto" w:fill="auto"/>
            <w:vAlign w:val="center"/>
          </w:tcPr>
          <w:p w:rsidR="001633E8" w:rsidRPr="00D02670" w:rsidRDefault="001633E8" w:rsidP="001633E8">
            <w:pPr>
              <w:rPr>
                <w:rFonts w:ascii="Arial" w:hAnsi="Arial" w:cs="Arial"/>
                <w:bCs/>
                <w:sz w:val="20"/>
                <w:szCs w:val="20"/>
              </w:rPr>
            </w:pPr>
          </w:p>
        </w:tc>
        <w:tc>
          <w:tcPr>
            <w:tcW w:w="1277" w:type="dxa"/>
            <w:gridSpan w:val="5"/>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NO</w:t>
            </w:r>
          </w:p>
        </w:tc>
      </w:tr>
      <w:tr w:rsidR="00BA66EC" w:rsidRPr="00582475" w:rsidTr="002F46F3">
        <w:trPr>
          <w:trHeight w:val="240"/>
        </w:trPr>
        <w:tc>
          <w:tcPr>
            <w:tcW w:w="11592" w:type="dxa"/>
            <w:gridSpan w:val="22"/>
            <w:tcBorders>
              <w:top w:val="single" w:sz="4" w:space="0" w:color="auto"/>
              <w:bottom w:val="single" w:sz="4" w:space="0" w:color="auto"/>
            </w:tcBorders>
            <w:shd w:val="clear" w:color="auto" w:fill="auto"/>
            <w:vAlign w:val="center"/>
          </w:tcPr>
          <w:p w:rsidR="00BA66EC" w:rsidRPr="00A15838" w:rsidRDefault="00BA66EC" w:rsidP="001633E8">
            <w:pPr>
              <w:jc w:val="center"/>
              <w:rPr>
                <w:rFonts w:ascii="Arial" w:hAnsi="Arial" w:cs="Arial"/>
                <w:b/>
                <w:bCs/>
              </w:rPr>
            </w:pPr>
          </w:p>
        </w:tc>
      </w:tr>
      <w:tr w:rsidR="00BA66EC" w:rsidRPr="00582475" w:rsidTr="00D02670">
        <w:trPr>
          <w:trHeight w:val="87"/>
        </w:trPr>
        <w:tc>
          <w:tcPr>
            <w:tcW w:w="239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66EC" w:rsidRPr="00A15838" w:rsidRDefault="00763481" w:rsidP="001633E8">
            <w:pPr>
              <w:jc w:val="center"/>
              <w:rPr>
                <w:rFonts w:ascii="Arial" w:hAnsi="Arial" w:cs="Arial"/>
                <w:b/>
                <w:bCs/>
              </w:rPr>
            </w:pPr>
            <w:r w:rsidRPr="00A15838">
              <w:rPr>
                <w:rFonts w:ascii="Arial" w:hAnsi="Arial" w:cs="Arial"/>
                <w:b/>
                <w:bCs/>
              </w:rPr>
              <w:t>Volatile Organic Compounds</w:t>
            </w:r>
          </w:p>
        </w:tc>
        <w:tc>
          <w:tcPr>
            <w:tcW w:w="156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66EC" w:rsidRPr="00A15838" w:rsidRDefault="00763481" w:rsidP="001633E8">
            <w:pPr>
              <w:jc w:val="center"/>
              <w:rPr>
                <w:rFonts w:ascii="Arial" w:hAnsi="Arial" w:cs="Arial"/>
                <w:b/>
                <w:bCs/>
              </w:rPr>
            </w:pPr>
            <w:r>
              <w:rPr>
                <w:rFonts w:ascii="Arial" w:hAnsi="Arial" w:cs="Arial"/>
                <w:bCs/>
              </w:rPr>
              <w:t>HLD</w:t>
            </w:r>
          </w:p>
        </w:tc>
        <w:tc>
          <w:tcPr>
            <w:tcW w:w="120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66EC" w:rsidRPr="00A15838" w:rsidRDefault="00F04357" w:rsidP="001633E8">
            <w:pPr>
              <w:jc w:val="center"/>
              <w:rPr>
                <w:rFonts w:ascii="Arial" w:hAnsi="Arial" w:cs="Arial"/>
                <w:b/>
                <w:bCs/>
              </w:rPr>
            </w:pPr>
            <w:r w:rsidRPr="00582475">
              <w:rPr>
                <w:rFonts w:ascii="Arial" w:hAnsi="Arial" w:cs="Arial"/>
                <w:bCs/>
              </w:rPr>
              <w:t>RANGE</w:t>
            </w:r>
          </w:p>
        </w:tc>
        <w:tc>
          <w:tcPr>
            <w:tcW w:w="1382"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A66EC" w:rsidRPr="00A15838" w:rsidRDefault="00F04357" w:rsidP="001633E8">
            <w:pPr>
              <w:jc w:val="center"/>
              <w:rPr>
                <w:rFonts w:ascii="Arial" w:hAnsi="Arial" w:cs="Arial"/>
                <w:b/>
                <w:bCs/>
              </w:rPr>
            </w:pPr>
            <w:r w:rsidRPr="00582475">
              <w:rPr>
                <w:rFonts w:ascii="Arial" w:hAnsi="Arial" w:cs="Arial"/>
                <w:bCs/>
              </w:rPr>
              <w:t>UNITS</w:t>
            </w:r>
          </w:p>
        </w:tc>
        <w:tc>
          <w:tcPr>
            <w:tcW w:w="82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66EC" w:rsidRPr="00A15838" w:rsidRDefault="00F04357" w:rsidP="001633E8">
            <w:pPr>
              <w:jc w:val="center"/>
              <w:rPr>
                <w:rFonts w:ascii="Arial" w:hAnsi="Arial" w:cs="Arial"/>
                <w:b/>
                <w:bCs/>
              </w:rPr>
            </w:pPr>
            <w:r w:rsidRPr="00582475">
              <w:rPr>
                <w:rFonts w:ascii="Arial" w:hAnsi="Arial" w:cs="Arial"/>
                <w:bCs/>
              </w:rPr>
              <w:t>MCL</w:t>
            </w:r>
          </w:p>
        </w:tc>
        <w:tc>
          <w:tcPr>
            <w:tcW w:w="140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A66EC" w:rsidRPr="00A15838" w:rsidRDefault="00F04357" w:rsidP="001633E8">
            <w:pPr>
              <w:jc w:val="center"/>
              <w:rPr>
                <w:rFonts w:ascii="Arial" w:hAnsi="Arial" w:cs="Arial"/>
                <w:b/>
                <w:bCs/>
              </w:rPr>
            </w:pPr>
            <w:r w:rsidRPr="00582475">
              <w:rPr>
                <w:rFonts w:ascii="Arial" w:hAnsi="Arial" w:cs="Arial"/>
                <w:bCs/>
              </w:rPr>
              <w:t>MCLG</w:t>
            </w:r>
          </w:p>
        </w:tc>
        <w:tc>
          <w:tcPr>
            <w:tcW w:w="1559"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A66EC" w:rsidRPr="00F04357" w:rsidRDefault="00F04357" w:rsidP="001633E8">
            <w:pPr>
              <w:jc w:val="center"/>
              <w:rPr>
                <w:rFonts w:ascii="Arial" w:hAnsi="Arial" w:cs="Arial"/>
                <w:bCs/>
              </w:rPr>
            </w:pPr>
            <w:r w:rsidRPr="00F04357">
              <w:rPr>
                <w:rFonts w:ascii="Arial" w:hAnsi="Arial" w:cs="Arial"/>
                <w:bCs/>
              </w:rPr>
              <w:t>Likely sources</w:t>
            </w:r>
          </w:p>
        </w:tc>
        <w:tc>
          <w:tcPr>
            <w:tcW w:w="125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A66EC" w:rsidRPr="00A15838" w:rsidRDefault="00F04357" w:rsidP="001633E8">
            <w:pPr>
              <w:jc w:val="center"/>
              <w:rPr>
                <w:rFonts w:ascii="Arial" w:hAnsi="Arial" w:cs="Arial"/>
                <w:b/>
                <w:bCs/>
              </w:rPr>
            </w:pPr>
            <w:r>
              <w:rPr>
                <w:rFonts w:ascii="Arial" w:hAnsi="Arial" w:cs="Arial"/>
                <w:bCs/>
              </w:rPr>
              <w:t>Violation</w:t>
            </w:r>
          </w:p>
        </w:tc>
      </w:tr>
      <w:tr w:rsidR="00F04357" w:rsidRPr="00582475" w:rsidTr="00D02670">
        <w:trPr>
          <w:trHeight w:val="165"/>
        </w:trPr>
        <w:tc>
          <w:tcPr>
            <w:tcW w:w="2394" w:type="dxa"/>
            <w:gridSpan w:val="2"/>
            <w:tcBorders>
              <w:top w:val="single" w:sz="4" w:space="0" w:color="auto"/>
              <w:left w:val="single" w:sz="4" w:space="0" w:color="auto"/>
              <w:bottom w:val="nil"/>
              <w:right w:val="nil"/>
            </w:tcBorders>
            <w:shd w:val="clear" w:color="auto" w:fill="auto"/>
            <w:vAlign w:val="center"/>
          </w:tcPr>
          <w:p w:rsidR="001633E8" w:rsidRPr="00D02670" w:rsidRDefault="00103A6A" w:rsidP="001633E8">
            <w:pPr>
              <w:jc w:val="center"/>
              <w:rPr>
                <w:rFonts w:ascii="Arial" w:hAnsi="Arial" w:cs="Arial"/>
                <w:bCs/>
                <w:sz w:val="20"/>
                <w:szCs w:val="20"/>
              </w:rPr>
            </w:pPr>
            <w:r w:rsidRPr="00D02670">
              <w:rPr>
                <w:rFonts w:ascii="Arial" w:hAnsi="Arial" w:cs="Arial"/>
                <w:bCs/>
                <w:sz w:val="20"/>
                <w:szCs w:val="20"/>
              </w:rPr>
              <w:t>Tetrachloroethylene</w:t>
            </w:r>
          </w:p>
        </w:tc>
        <w:tc>
          <w:tcPr>
            <w:tcW w:w="1567" w:type="dxa"/>
            <w:gridSpan w:val="2"/>
            <w:tcBorders>
              <w:top w:val="nil"/>
              <w:left w:val="single" w:sz="4" w:space="0" w:color="auto"/>
              <w:bottom w:val="single" w:sz="4" w:space="0" w:color="auto"/>
              <w:right w:val="single" w:sz="4" w:space="0" w:color="auto"/>
            </w:tcBorders>
            <w:shd w:val="clear" w:color="auto" w:fill="auto"/>
            <w:vAlign w:val="center"/>
          </w:tcPr>
          <w:p w:rsidR="001633E8" w:rsidRPr="00D02670" w:rsidRDefault="00147F8C" w:rsidP="00676F27">
            <w:pPr>
              <w:rPr>
                <w:rFonts w:ascii="Arial" w:hAnsi="Arial" w:cs="Arial"/>
                <w:bCs/>
                <w:sz w:val="20"/>
                <w:szCs w:val="20"/>
              </w:rPr>
            </w:pPr>
            <w:r w:rsidRPr="00D02670">
              <w:rPr>
                <w:rFonts w:ascii="Arial" w:hAnsi="Arial" w:cs="Arial"/>
                <w:bCs/>
                <w:sz w:val="20"/>
                <w:szCs w:val="20"/>
              </w:rPr>
              <w:t xml:space="preserve">       </w:t>
            </w:r>
            <w:r w:rsidR="00775C31">
              <w:rPr>
                <w:rFonts w:ascii="Arial" w:hAnsi="Arial" w:cs="Arial"/>
                <w:bCs/>
                <w:sz w:val="20"/>
                <w:szCs w:val="20"/>
              </w:rPr>
              <w:t xml:space="preserve">  </w:t>
            </w:r>
            <w:r w:rsidR="00CF60BF">
              <w:rPr>
                <w:rFonts w:ascii="Arial" w:hAnsi="Arial" w:cs="Arial"/>
                <w:bCs/>
                <w:sz w:val="20"/>
                <w:szCs w:val="20"/>
              </w:rPr>
              <w:t>0.0</w:t>
            </w:r>
          </w:p>
        </w:tc>
        <w:tc>
          <w:tcPr>
            <w:tcW w:w="1206" w:type="dxa"/>
            <w:gridSpan w:val="2"/>
            <w:tcBorders>
              <w:top w:val="nil"/>
              <w:left w:val="nil"/>
              <w:bottom w:val="single" w:sz="4" w:space="0" w:color="auto"/>
              <w:right w:val="single" w:sz="4" w:space="0" w:color="auto"/>
            </w:tcBorders>
            <w:shd w:val="clear" w:color="auto" w:fill="auto"/>
            <w:vAlign w:val="center"/>
          </w:tcPr>
          <w:p w:rsidR="001633E8" w:rsidRPr="00D02670" w:rsidRDefault="00352904" w:rsidP="00676F27">
            <w:pPr>
              <w:rPr>
                <w:rFonts w:ascii="Arial" w:hAnsi="Arial" w:cs="Arial"/>
                <w:bCs/>
                <w:sz w:val="20"/>
                <w:szCs w:val="20"/>
              </w:rPr>
            </w:pPr>
            <w:r w:rsidRPr="00D02670">
              <w:rPr>
                <w:rFonts w:ascii="Arial" w:hAnsi="Arial" w:cs="Arial"/>
                <w:bCs/>
                <w:sz w:val="20"/>
                <w:szCs w:val="20"/>
              </w:rPr>
              <w:t>0.0-</w:t>
            </w:r>
            <w:r w:rsidR="00CF60BF">
              <w:rPr>
                <w:rFonts w:ascii="Arial" w:hAnsi="Arial" w:cs="Arial"/>
                <w:bCs/>
                <w:sz w:val="20"/>
                <w:szCs w:val="20"/>
              </w:rPr>
              <w:t>0.0</w:t>
            </w:r>
            <w:r w:rsidR="00147F8C" w:rsidRPr="00D02670">
              <w:rPr>
                <w:rFonts w:ascii="Arial" w:hAnsi="Arial" w:cs="Arial"/>
                <w:bCs/>
                <w:sz w:val="20"/>
                <w:szCs w:val="20"/>
              </w:rPr>
              <w:t xml:space="preserve">   </w:t>
            </w:r>
          </w:p>
        </w:tc>
        <w:tc>
          <w:tcPr>
            <w:tcW w:w="1382" w:type="dxa"/>
            <w:gridSpan w:val="4"/>
            <w:tcBorders>
              <w:top w:val="nil"/>
              <w:left w:val="nil"/>
              <w:bottom w:val="single" w:sz="4" w:space="0" w:color="auto"/>
              <w:right w:val="single" w:sz="4" w:space="0" w:color="auto"/>
            </w:tcBorders>
            <w:shd w:val="clear" w:color="auto" w:fill="auto"/>
            <w:vAlign w:val="center"/>
          </w:tcPr>
          <w:p w:rsidR="001633E8" w:rsidRPr="00D02670" w:rsidRDefault="00A6079A" w:rsidP="001633E8">
            <w:pPr>
              <w:jc w:val="center"/>
              <w:rPr>
                <w:rFonts w:ascii="Arial" w:hAnsi="Arial" w:cs="Arial"/>
                <w:bCs/>
                <w:sz w:val="20"/>
                <w:szCs w:val="20"/>
              </w:rPr>
            </w:pPr>
            <w:r w:rsidRPr="007D6FCF">
              <w:rPr>
                <w:rFonts w:ascii="Arial" w:hAnsi="Arial" w:cs="Arial"/>
                <w:bCs/>
                <w:sz w:val="22"/>
                <w:szCs w:val="22"/>
              </w:rPr>
              <w:t xml:space="preserve"> µ</w:t>
            </w:r>
            <w:r w:rsidRPr="007D6FCF">
              <w:rPr>
                <w:rFonts w:ascii="Arial" w:hAnsi="Arial" w:cs="Arial"/>
                <w:color w:val="000000"/>
                <w:sz w:val="22"/>
                <w:szCs w:val="22"/>
              </w:rPr>
              <w:t>g/L</w:t>
            </w:r>
            <w:r w:rsidRPr="00D02670">
              <w:rPr>
                <w:rFonts w:ascii="Arial" w:hAnsi="Arial" w:cs="Arial"/>
                <w:bCs/>
                <w:sz w:val="20"/>
                <w:szCs w:val="20"/>
              </w:rPr>
              <w:t xml:space="preserve"> </w:t>
            </w:r>
          </w:p>
        </w:tc>
        <w:tc>
          <w:tcPr>
            <w:tcW w:w="829" w:type="dxa"/>
            <w:gridSpan w:val="2"/>
            <w:tcBorders>
              <w:top w:val="nil"/>
              <w:left w:val="nil"/>
              <w:bottom w:val="single" w:sz="4" w:space="0" w:color="auto"/>
              <w:right w:val="single" w:sz="4" w:space="0" w:color="auto"/>
            </w:tcBorders>
            <w:shd w:val="clear" w:color="auto" w:fill="auto"/>
            <w:vAlign w:val="center"/>
          </w:tcPr>
          <w:p w:rsidR="001633E8" w:rsidRPr="00D02670" w:rsidRDefault="00CE52CF" w:rsidP="001633E8">
            <w:pPr>
              <w:jc w:val="center"/>
              <w:rPr>
                <w:rFonts w:ascii="Arial" w:hAnsi="Arial" w:cs="Arial"/>
                <w:bCs/>
                <w:sz w:val="20"/>
                <w:szCs w:val="20"/>
              </w:rPr>
            </w:pPr>
            <w:r w:rsidRPr="00D02670">
              <w:rPr>
                <w:rFonts w:ascii="Arial" w:hAnsi="Arial" w:cs="Arial"/>
                <w:bCs/>
                <w:sz w:val="20"/>
                <w:szCs w:val="20"/>
              </w:rPr>
              <w:t>5</w:t>
            </w:r>
          </w:p>
        </w:tc>
        <w:tc>
          <w:tcPr>
            <w:tcW w:w="1404" w:type="dxa"/>
            <w:gridSpan w:val="3"/>
            <w:tcBorders>
              <w:top w:val="nil"/>
              <w:left w:val="nil"/>
              <w:bottom w:val="single" w:sz="4" w:space="0" w:color="auto"/>
              <w:right w:val="single" w:sz="4" w:space="0" w:color="auto"/>
            </w:tcBorders>
            <w:shd w:val="clear" w:color="auto" w:fill="auto"/>
            <w:vAlign w:val="center"/>
          </w:tcPr>
          <w:p w:rsidR="001633E8" w:rsidRPr="00D02670" w:rsidRDefault="00676F27" w:rsidP="001633E8">
            <w:pPr>
              <w:jc w:val="center"/>
              <w:rPr>
                <w:rFonts w:ascii="Arial" w:hAnsi="Arial" w:cs="Arial"/>
                <w:bCs/>
                <w:sz w:val="20"/>
                <w:szCs w:val="20"/>
              </w:rPr>
            </w:pPr>
            <w:r w:rsidRPr="00D02670">
              <w:rPr>
                <w:rFonts w:ascii="Arial" w:hAnsi="Arial" w:cs="Arial"/>
                <w:bCs/>
                <w:sz w:val="20"/>
                <w:szCs w:val="20"/>
              </w:rPr>
              <w:t>0</w:t>
            </w:r>
          </w:p>
        </w:tc>
        <w:tc>
          <w:tcPr>
            <w:tcW w:w="1559" w:type="dxa"/>
            <w:gridSpan w:val="3"/>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Industries</w:t>
            </w:r>
          </w:p>
        </w:tc>
        <w:tc>
          <w:tcPr>
            <w:tcW w:w="1251" w:type="dxa"/>
            <w:gridSpan w:val="4"/>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NO</w:t>
            </w:r>
          </w:p>
        </w:tc>
      </w:tr>
      <w:tr w:rsidR="00F04357" w:rsidRPr="00582475" w:rsidTr="00D02670">
        <w:trPr>
          <w:trHeight w:val="165"/>
        </w:trPr>
        <w:tc>
          <w:tcPr>
            <w:tcW w:w="2394" w:type="dxa"/>
            <w:gridSpan w:val="2"/>
            <w:tcBorders>
              <w:top w:val="single" w:sz="4" w:space="0" w:color="auto"/>
              <w:left w:val="single" w:sz="4" w:space="0" w:color="auto"/>
              <w:bottom w:val="nil"/>
              <w:right w:val="nil"/>
            </w:tcBorders>
            <w:shd w:val="clear" w:color="auto" w:fill="auto"/>
            <w:vAlign w:val="center"/>
          </w:tcPr>
          <w:p w:rsidR="00F04357" w:rsidRPr="00D02670" w:rsidRDefault="00CE52CF" w:rsidP="001633E8">
            <w:pPr>
              <w:jc w:val="center"/>
              <w:rPr>
                <w:rFonts w:ascii="Arial" w:hAnsi="Arial" w:cs="Arial"/>
                <w:bCs/>
                <w:sz w:val="20"/>
                <w:szCs w:val="20"/>
              </w:rPr>
            </w:pPr>
            <w:r w:rsidRPr="00D02670">
              <w:rPr>
                <w:rFonts w:ascii="Arial" w:hAnsi="Arial" w:cs="Arial"/>
                <w:bCs/>
                <w:sz w:val="20"/>
                <w:szCs w:val="20"/>
              </w:rPr>
              <w:t>1,1,1-Trichloroethane</w:t>
            </w:r>
          </w:p>
        </w:tc>
        <w:tc>
          <w:tcPr>
            <w:tcW w:w="1567" w:type="dxa"/>
            <w:gridSpan w:val="2"/>
            <w:tcBorders>
              <w:top w:val="nil"/>
              <w:left w:val="single" w:sz="4" w:space="0" w:color="auto"/>
              <w:bottom w:val="single" w:sz="4" w:space="0" w:color="auto"/>
              <w:right w:val="single" w:sz="4" w:space="0" w:color="auto"/>
            </w:tcBorders>
            <w:shd w:val="clear" w:color="auto" w:fill="auto"/>
            <w:vAlign w:val="center"/>
          </w:tcPr>
          <w:p w:rsidR="00F04357" w:rsidRPr="00D02670" w:rsidRDefault="00CE52CF" w:rsidP="00CE52CF">
            <w:pPr>
              <w:jc w:val="center"/>
              <w:rPr>
                <w:rFonts w:ascii="Arial" w:hAnsi="Arial" w:cs="Arial"/>
                <w:bCs/>
                <w:sz w:val="20"/>
                <w:szCs w:val="20"/>
              </w:rPr>
            </w:pPr>
            <w:r w:rsidRPr="00D02670">
              <w:rPr>
                <w:rFonts w:ascii="Arial" w:hAnsi="Arial" w:cs="Arial"/>
                <w:bCs/>
                <w:sz w:val="20"/>
                <w:szCs w:val="20"/>
              </w:rPr>
              <w:t>0.</w:t>
            </w:r>
            <w:r w:rsidR="00CF60BF">
              <w:rPr>
                <w:rFonts w:ascii="Arial" w:hAnsi="Arial" w:cs="Arial"/>
                <w:bCs/>
                <w:sz w:val="20"/>
                <w:szCs w:val="20"/>
              </w:rPr>
              <w:t>6</w:t>
            </w:r>
          </w:p>
        </w:tc>
        <w:tc>
          <w:tcPr>
            <w:tcW w:w="1206" w:type="dxa"/>
            <w:gridSpan w:val="2"/>
            <w:tcBorders>
              <w:top w:val="nil"/>
              <w:left w:val="nil"/>
              <w:bottom w:val="single" w:sz="4" w:space="0" w:color="auto"/>
              <w:right w:val="single" w:sz="4" w:space="0" w:color="auto"/>
            </w:tcBorders>
            <w:shd w:val="clear" w:color="auto" w:fill="auto"/>
            <w:vAlign w:val="center"/>
          </w:tcPr>
          <w:p w:rsidR="00F04357" w:rsidRPr="00D02670" w:rsidRDefault="00CE52CF" w:rsidP="00676F27">
            <w:pPr>
              <w:rPr>
                <w:rFonts w:ascii="Arial" w:hAnsi="Arial" w:cs="Arial"/>
                <w:bCs/>
                <w:sz w:val="20"/>
                <w:szCs w:val="20"/>
              </w:rPr>
            </w:pPr>
            <w:r w:rsidRPr="00D02670">
              <w:rPr>
                <w:rFonts w:ascii="Arial" w:hAnsi="Arial" w:cs="Arial"/>
                <w:bCs/>
                <w:sz w:val="20"/>
                <w:szCs w:val="20"/>
              </w:rPr>
              <w:t>0.0</w:t>
            </w:r>
            <w:r w:rsidR="00352904" w:rsidRPr="00D02670">
              <w:rPr>
                <w:rFonts w:ascii="Arial" w:hAnsi="Arial" w:cs="Arial"/>
                <w:bCs/>
                <w:sz w:val="20"/>
                <w:szCs w:val="20"/>
              </w:rPr>
              <w:t>-</w:t>
            </w:r>
            <w:r w:rsidRPr="00D02670">
              <w:rPr>
                <w:rFonts w:ascii="Arial" w:hAnsi="Arial" w:cs="Arial"/>
                <w:bCs/>
                <w:sz w:val="20"/>
                <w:szCs w:val="20"/>
              </w:rPr>
              <w:t>0.</w:t>
            </w:r>
            <w:r w:rsidR="00CF60BF">
              <w:rPr>
                <w:rFonts w:ascii="Arial" w:hAnsi="Arial" w:cs="Arial"/>
                <w:bCs/>
                <w:sz w:val="20"/>
                <w:szCs w:val="20"/>
              </w:rPr>
              <w:t>6</w:t>
            </w:r>
          </w:p>
        </w:tc>
        <w:tc>
          <w:tcPr>
            <w:tcW w:w="1382" w:type="dxa"/>
            <w:gridSpan w:val="4"/>
            <w:tcBorders>
              <w:top w:val="nil"/>
              <w:left w:val="nil"/>
              <w:bottom w:val="single" w:sz="4" w:space="0" w:color="auto"/>
              <w:right w:val="single" w:sz="4" w:space="0" w:color="auto"/>
            </w:tcBorders>
            <w:shd w:val="clear" w:color="auto" w:fill="auto"/>
            <w:vAlign w:val="center"/>
          </w:tcPr>
          <w:p w:rsidR="00F04357" w:rsidRPr="00D02670" w:rsidRDefault="00A6079A" w:rsidP="001633E8">
            <w:pPr>
              <w:jc w:val="center"/>
              <w:rPr>
                <w:rFonts w:ascii="Arial" w:hAnsi="Arial" w:cs="Arial"/>
                <w:bCs/>
                <w:sz w:val="20"/>
                <w:szCs w:val="20"/>
              </w:rPr>
            </w:pPr>
            <w:r w:rsidRPr="007D6FCF">
              <w:rPr>
                <w:rFonts w:ascii="Arial" w:hAnsi="Arial" w:cs="Arial"/>
                <w:bCs/>
                <w:sz w:val="22"/>
                <w:szCs w:val="22"/>
              </w:rPr>
              <w:t xml:space="preserve"> µ</w:t>
            </w:r>
            <w:r w:rsidRPr="007D6FCF">
              <w:rPr>
                <w:rFonts w:ascii="Arial" w:hAnsi="Arial" w:cs="Arial"/>
                <w:color w:val="000000"/>
                <w:sz w:val="22"/>
                <w:szCs w:val="22"/>
              </w:rPr>
              <w:t>g/L</w:t>
            </w:r>
          </w:p>
        </w:tc>
        <w:tc>
          <w:tcPr>
            <w:tcW w:w="829" w:type="dxa"/>
            <w:gridSpan w:val="2"/>
            <w:tcBorders>
              <w:top w:val="nil"/>
              <w:left w:val="nil"/>
              <w:bottom w:val="single" w:sz="4" w:space="0" w:color="auto"/>
              <w:right w:val="single" w:sz="4" w:space="0" w:color="auto"/>
            </w:tcBorders>
            <w:shd w:val="clear" w:color="auto" w:fill="auto"/>
            <w:vAlign w:val="center"/>
          </w:tcPr>
          <w:p w:rsidR="00F04357" w:rsidRPr="00D02670" w:rsidRDefault="00CE52CF" w:rsidP="001633E8">
            <w:pPr>
              <w:jc w:val="center"/>
              <w:rPr>
                <w:rFonts w:ascii="Arial" w:hAnsi="Arial" w:cs="Arial"/>
                <w:bCs/>
                <w:sz w:val="20"/>
                <w:szCs w:val="20"/>
              </w:rPr>
            </w:pPr>
            <w:r w:rsidRPr="00D02670">
              <w:rPr>
                <w:rFonts w:ascii="Arial" w:hAnsi="Arial" w:cs="Arial"/>
                <w:bCs/>
                <w:sz w:val="20"/>
                <w:szCs w:val="20"/>
              </w:rPr>
              <w:t>200</w:t>
            </w:r>
          </w:p>
        </w:tc>
        <w:tc>
          <w:tcPr>
            <w:tcW w:w="1404" w:type="dxa"/>
            <w:gridSpan w:val="3"/>
            <w:tcBorders>
              <w:top w:val="nil"/>
              <w:left w:val="nil"/>
              <w:bottom w:val="single" w:sz="4" w:space="0" w:color="auto"/>
              <w:right w:val="single" w:sz="4" w:space="0" w:color="auto"/>
            </w:tcBorders>
            <w:shd w:val="clear" w:color="auto" w:fill="auto"/>
            <w:vAlign w:val="center"/>
          </w:tcPr>
          <w:p w:rsidR="00F04357" w:rsidRPr="00D02670" w:rsidRDefault="0007434A" w:rsidP="001633E8">
            <w:pPr>
              <w:jc w:val="center"/>
              <w:rPr>
                <w:rFonts w:ascii="Arial" w:hAnsi="Arial" w:cs="Arial"/>
                <w:bCs/>
                <w:sz w:val="20"/>
                <w:szCs w:val="20"/>
              </w:rPr>
            </w:pPr>
            <w:r w:rsidRPr="00D02670">
              <w:rPr>
                <w:rFonts w:ascii="Arial" w:hAnsi="Arial" w:cs="Arial"/>
                <w:bCs/>
                <w:sz w:val="20"/>
                <w:szCs w:val="20"/>
              </w:rPr>
              <w:t>0</w:t>
            </w:r>
          </w:p>
        </w:tc>
        <w:tc>
          <w:tcPr>
            <w:tcW w:w="1559" w:type="dxa"/>
            <w:gridSpan w:val="3"/>
            <w:tcBorders>
              <w:top w:val="nil"/>
              <w:left w:val="nil"/>
              <w:bottom w:val="single" w:sz="4" w:space="0" w:color="auto"/>
              <w:right w:val="single" w:sz="4" w:space="0" w:color="auto"/>
            </w:tcBorders>
            <w:shd w:val="clear" w:color="auto" w:fill="auto"/>
            <w:vAlign w:val="center"/>
          </w:tcPr>
          <w:p w:rsidR="00F04357" w:rsidRPr="00D02670" w:rsidRDefault="00CE52CF" w:rsidP="001633E8">
            <w:pPr>
              <w:jc w:val="center"/>
              <w:rPr>
                <w:rFonts w:ascii="Arial" w:hAnsi="Arial" w:cs="Arial"/>
                <w:bCs/>
                <w:sz w:val="20"/>
                <w:szCs w:val="20"/>
              </w:rPr>
            </w:pPr>
            <w:r w:rsidRPr="00D02670">
              <w:rPr>
                <w:rFonts w:ascii="Arial" w:hAnsi="Arial" w:cs="Arial"/>
                <w:bCs/>
                <w:sz w:val="20"/>
                <w:szCs w:val="20"/>
              </w:rPr>
              <w:t>Industries</w:t>
            </w:r>
          </w:p>
        </w:tc>
        <w:tc>
          <w:tcPr>
            <w:tcW w:w="1251" w:type="dxa"/>
            <w:gridSpan w:val="4"/>
            <w:tcBorders>
              <w:top w:val="nil"/>
              <w:left w:val="nil"/>
              <w:bottom w:val="single" w:sz="4" w:space="0" w:color="auto"/>
              <w:right w:val="single" w:sz="4" w:space="0" w:color="auto"/>
            </w:tcBorders>
            <w:shd w:val="clear" w:color="auto" w:fill="auto"/>
            <w:vAlign w:val="center"/>
          </w:tcPr>
          <w:p w:rsidR="00F04357" w:rsidRPr="00D02670" w:rsidRDefault="00CE52CF" w:rsidP="001633E8">
            <w:pPr>
              <w:jc w:val="center"/>
              <w:rPr>
                <w:rFonts w:ascii="Arial" w:hAnsi="Arial" w:cs="Arial"/>
                <w:bCs/>
                <w:sz w:val="20"/>
                <w:szCs w:val="20"/>
              </w:rPr>
            </w:pPr>
            <w:r w:rsidRPr="00D02670">
              <w:rPr>
                <w:rFonts w:ascii="Arial" w:hAnsi="Arial" w:cs="Arial"/>
                <w:bCs/>
                <w:sz w:val="20"/>
                <w:szCs w:val="20"/>
              </w:rPr>
              <w:t>NO</w:t>
            </w:r>
          </w:p>
        </w:tc>
      </w:tr>
      <w:tr w:rsidR="00F04357" w:rsidRPr="00582475" w:rsidTr="00D02670">
        <w:trPr>
          <w:trHeight w:val="165"/>
        </w:trPr>
        <w:tc>
          <w:tcPr>
            <w:tcW w:w="2394" w:type="dxa"/>
            <w:gridSpan w:val="2"/>
            <w:tcBorders>
              <w:top w:val="single" w:sz="4" w:space="0" w:color="auto"/>
              <w:left w:val="single" w:sz="4" w:space="0" w:color="auto"/>
              <w:bottom w:val="nil"/>
              <w:right w:val="nil"/>
            </w:tcBorders>
            <w:shd w:val="clear" w:color="auto" w:fill="auto"/>
            <w:vAlign w:val="center"/>
          </w:tcPr>
          <w:p w:rsidR="00F04357" w:rsidRPr="00D02670" w:rsidRDefault="00CE52CF" w:rsidP="001633E8">
            <w:pPr>
              <w:jc w:val="center"/>
              <w:rPr>
                <w:rFonts w:ascii="Arial" w:hAnsi="Arial" w:cs="Arial"/>
                <w:bCs/>
                <w:sz w:val="20"/>
                <w:szCs w:val="20"/>
              </w:rPr>
            </w:pPr>
            <w:r w:rsidRPr="00D02670">
              <w:rPr>
                <w:rFonts w:ascii="Arial" w:hAnsi="Arial" w:cs="Arial"/>
                <w:bCs/>
                <w:sz w:val="20"/>
                <w:szCs w:val="20"/>
              </w:rPr>
              <w:t>Trichloroethylene</w:t>
            </w:r>
          </w:p>
        </w:tc>
        <w:tc>
          <w:tcPr>
            <w:tcW w:w="1567" w:type="dxa"/>
            <w:gridSpan w:val="2"/>
            <w:tcBorders>
              <w:top w:val="nil"/>
              <w:left w:val="single" w:sz="4" w:space="0" w:color="auto"/>
              <w:bottom w:val="single" w:sz="4" w:space="0" w:color="auto"/>
              <w:right w:val="single" w:sz="4" w:space="0" w:color="auto"/>
            </w:tcBorders>
            <w:shd w:val="clear" w:color="auto" w:fill="auto"/>
            <w:vAlign w:val="center"/>
          </w:tcPr>
          <w:p w:rsidR="00F04357" w:rsidRPr="00D02670" w:rsidRDefault="00CE52CF" w:rsidP="00CE52CF">
            <w:pPr>
              <w:jc w:val="center"/>
              <w:rPr>
                <w:rFonts w:ascii="Arial" w:hAnsi="Arial" w:cs="Arial"/>
                <w:bCs/>
                <w:sz w:val="20"/>
                <w:szCs w:val="20"/>
              </w:rPr>
            </w:pPr>
            <w:r w:rsidRPr="00D02670">
              <w:rPr>
                <w:rFonts w:ascii="Arial" w:hAnsi="Arial" w:cs="Arial"/>
                <w:bCs/>
                <w:sz w:val="20"/>
                <w:szCs w:val="20"/>
              </w:rPr>
              <w:t>0.</w:t>
            </w:r>
            <w:r w:rsidR="00CF60BF">
              <w:rPr>
                <w:rFonts w:ascii="Arial" w:hAnsi="Arial" w:cs="Arial"/>
                <w:bCs/>
                <w:sz w:val="20"/>
                <w:szCs w:val="20"/>
              </w:rPr>
              <w:t>0</w:t>
            </w:r>
          </w:p>
        </w:tc>
        <w:tc>
          <w:tcPr>
            <w:tcW w:w="1206" w:type="dxa"/>
            <w:gridSpan w:val="2"/>
            <w:tcBorders>
              <w:top w:val="nil"/>
              <w:left w:val="nil"/>
              <w:bottom w:val="single" w:sz="4" w:space="0" w:color="auto"/>
              <w:right w:val="single" w:sz="4" w:space="0" w:color="auto"/>
            </w:tcBorders>
            <w:shd w:val="clear" w:color="auto" w:fill="auto"/>
            <w:vAlign w:val="center"/>
          </w:tcPr>
          <w:p w:rsidR="00F04357" w:rsidRPr="00D02670" w:rsidRDefault="00CE52CF" w:rsidP="00676F27">
            <w:pPr>
              <w:rPr>
                <w:rFonts w:ascii="Arial" w:hAnsi="Arial" w:cs="Arial"/>
                <w:bCs/>
                <w:sz w:val="20"/>
                <w:szCs w:val="20"/>
              </w:rPr>
            </w:pPr>
            <w:r w:rsidRPr="00D02670">
              <w:rPr>
                <w:rFonts w:ascii="Arial" w:hAnsi="Arial" w:cs="Arial"/>
                <w:bCs/>
                <w:sz w:val="20"/>
                <w:szCs w:val="20"/>
              </w:rPr>
              <w:t>0.0</w:t>
            </w:r>
            <w:r w:rsidR="00352904" w:rsidRPr="00D02670">
              <w:rPr>
                <w:rFonts w:ascii="Arial" w:hAnsi="Arial" w:cs="Arial"/>
                <w:bCs/>
                <w:sz w:val="20"/>
                <w:szCs w:val="20"/>
              </w:rPr>
              <w:t>-0.</w:t>
            </w:r>
            <w:r w:rsidR="00CF60BF">
              <w:rPr>
                <w:rFonts w:ascii="Arial" w:hAnsi="Arial" w:cs="Arial"/>
                <w:bCs/>
                <w:sz w:val="20"/>
                <w:szCs w:val="20"/>
              </w:rPr>
              <w:t>0</w:t>
            </w:r>
          </w:p>
        </w:tc>
        <w:tc>
          <w:tcPr>
            <w:tcW w:w="1382" w:type="dxa"/>
            <w:gridSpan w:val="4"/>
            <w:tcBorders>
              <w:top w:val="nil"/>
              <w:left w:val="nil"/>
              <w:bottom w:val="single" w:sz="4" w:space="0" w:color="auto"/>
              <w:right w:val="single" w:sz="4" w:space="0" w:color="auto"/>
            </w:tcBorders>
            <w:shd w:val="clear" w:color="auto" w:fill="auto"/>
            <w:vAlign w:val="center"/>
          </w:tcPr>
          <w:p w:rsidR="00F04357" w:rsidRPr="00D02670" w:rsidRDefault="00A6079A" w:rsidP="001633E8">
            <w:pPr>
              <w:jc w:val="center"/>
              <w:rPr>
                <w:rFonts w:ascii="Arial" w:hAnsi="Arial" w:cs="Arial"/>
                <w:bCs/>
                <w:sz w:val="20"/>
                <w:szCs w:val="20"/>
              </w:rPr>
            </w:pPr>
            <w:r w:rsidRPr="007D6FCF">
              <w:rPr>
                <w:rFonts w:ascii="Arial" w:hAnsi="Arial" w:cs="Arial"/>
                <w:bCs/>
                <w:sz w:val="22"/>
                <w:szCs w:val="22"/>
              </w:rPr>
              <w:t xml:space="preserve"> µ</w:t>
            </w:r>
            <w:r w:rsidRPr="007D6FCF">
              <w:rPr>
                <w:rFonts w:ascii="Arial" w:hAnsi="Arial" w:cs="Arial"/>
                <w:color w:val="000000"/>
                <w:sz w:val="22"/>
                <w:szCs w:val="22"/>
              </w:rPr>
              <w:t>g/L</w:t>
            </w:r>
          </w:p>
        </w:tc>
        <w:tc>
          <w:tcPr>
            <w:tcW w:w="829" w:type="dxa"/>
            <w:gridSpan w:val="2"/>
            <w:tcBorders>
              <w:top w:val="nil"/>
              <w:left w:val="nil"/>
              <w:bottom w:val="single" w:sz="4" w:space="0" w:color="auto"/>
              <w:right w:val="single" w:sz="4" w:space="0" w:color="auto"/>
            </w:tcBorders>
            <w:shd w:val="clear" w:color="auto" w:fill="auto"/>
            <w:vAlign w:val="center"/>
          </w:tcPr>
          <w:p w:rsidR="00F04357" w:rsidRPr="00D02670" w:rsidRDefault="00CE52CF" w:rsidP="001633E8">
            <w:pPr>
              <w:jc w:val="center"/>
              <w:rPr>
                <w:rFonts w:ascii="Arial" w:hAnsi="Arial" w:cs="Arial"/>
                <w:bCs/>
                <w:sz w:val="20"/>
                <w:szCs w:val="20"/>
              </w:rPr>
            </w:pPr>
            <w:r w:rsidRPr="00D02670">
              <w:rPr>
                <w:rFonts w:ascii="Arial" w:hAnsi="Arial" w:cs="Arial"/>
                <w:bCs/>
                <w:sz w:val="20"/>
                <w:szCs w:val="20"/>
              </w:rPr>
              <w:t>5</w:t>
            </w:r>
          </w:p>
        </w:tc>
        <w:tc>
          <w:tcPr>
            <w:tcW w:w="1404" w:type="dxa"/>
            <w:gridSpan w:val="3"/>
            <w:tcBorders>
              <w:top w:val="nil"/>
              <w:left w:val="nil"/>
              <w:bottom w:val="single" w:sz="4" w:space="0" w:color="auto"/>
              <w:right w:val="single" w:sz="4" w:space="0" w:color="auto"/>
            </w:tcBorders>
            <w:shd w:val="clear" w:color="auto" w:fill="auto"/>
            <w:vAlign w:val="center"/>
          </w:tcPr>
          <w:p w:rsidR="00F04357" w:rsidRPr="00D02670" w:rsidRDefault="0007434A" w:rsidP="001633E8">
            <w:pPr>
              <w:jc w:val="center"/>
              <w:rPr>
                <w:rFonts w:ascii="Arial" w:hAnsi="Arial" w:cs="Arial"/>
                <w:bCs/>
                <w:sz w:val="20"/>
                <w:szCs w:val="20"/>
              </w:rPr>
            </w:pPr>
            <w:r w:rsidRPr="00D02670">
              <w:rPr>
                <w:rFonts w:ascii="Arial" w:hAnsi="Arial" w:cs="Arial"/>
                <w:bCs/>
                <w:sz w:val="20"/>
                <w:szCs w:val="20"/>
              </w:rPr>
              <w:t>0</w:t>
            </w:r>
          </w:p>
        </w:tc>
        <w:tc>
          <w:tcPr>
            <w:tcW w:w="1559" w:type="dxa"/>
            <w:gridSpan w:val="3"/>
            <w:tcBorders>
              <w:top w:val="nil"/>
              <w:left w:val="nil"/>
              <w:bottom w:val="single" w:sz="4" w:space="0" w:color="auto"/>
              <w:right w:val="single" w:sz="4" w:space="0" w:color="auto"/>
            </w:tcBorders>
            <w:shd w:val="clear" w:color="auto" w:fill="auto"/>
            <w:vAlign w:val="center"/>
          </w:tcPr>
          <w:p w:rsidR="00F04357" w:rsidRPr="00D02670" w:rsidRDefault="00CE52CF" w:rsidP="001633E8">
            <w:pPr>
              <w:jc w:val="center"/>
              <w:rPr>
                <w:rFonts w:ascii="Arial" w:hAnsi="Arial" w:cs="Arial"/>
                <w:bCs/>
                <w:sz w:val="20"/>
                <w:szCs w:val="20"/>
              </w:rPr>
            </w:pPr>
            <w:r w:rsidRPr="00D02670">
              <w:rPr>
                <w:rFonts w:ascii="Arial" w:hAnsi="Arial" w:cs="Arial"/>
                <w:bCs/>
                <w:sz w:val="20"/>
                <w:szCs w:val="20"/>
              </w:rPr>
              <w:t>Industries</w:t>
            </w:r>
          </w:p>
        </w:tc>
        <w:tc>
          <w:tcPr>
            <w:tcW w:w="1251" w:type="dxa"/>
            <w:gridSpan w:val="4"/>
            <w:tcBorders>
              <w:top w:val="nil"/>
              <w:left w:val="nil"/>
              <w:bottom w:val="single" w:sz="4" w:space="0" w:color="auto"/>
              <w:right w:val="single" w:sz="4" w:space="0" w:color="auto"/>
            </w:tcBorders>
            <w:shd w:val="clear" w:color="auto" w:fill="auto"/>
            <w:vAlign w:val="center"/>
          </w:tcPr>
          <w:p w:rsidR="00F04357" w:rsidRPr="00D02670" w:rsidRDefault="00CE52CF" w:rsidP="001633E8">
            <w:pPr>
              <w:jc w:val="center"/>
              <w:rPr>
                <w:rFonts w:ascii="Arial" w:hAnsi="Arial" w:cs="Arial"/>
                <w:bCs/>
                <w:sz w:val="20"/>
                <w:szCs w:val="20"/>
              </w:rPr>
            </w:pPr>
            <w:r w:rsidRPr="00D02670">
              <w:rPr>
                <w:rFonts w:ascii="Arial" w:hAnsi="Arial" w:cs="Arial"/>
                <w:bCs/>
                <w:sz w:val="20"/>
                <w:szCs w:val="20"/>
              </w:rPr>
              <w:t>NO</w:t>
            </w:r>
          </w:p>
        </w:tc>
      </w:tr>
      <w:tr w:rsidR="001633E8" w:rsidRPr="00582475" w:rsidTr="002F46F3">
        <w:trPr>
          <w:trHeight w:val="87"/>
        </w:trPr>
        <w:tc>
          <w:tcPr>
            <w:tcW w:w="11592" w:type="dxa"/>
            <w:gridSpan w:val="22"/>
            <w:tcBorders>
              <w:top w:val="single" w:sz="4" w:space="0" w:color="auto"/>
              <w:left w:val="single" w:sz="4" w:space="0" w:color="auto"/>
              <w:bottom w:val="single" w:sz="4" w:space="0" w:color="auto"/>
              <w:right w:val="single" w:sz="4" w:space="0" w:color="000000"/>
            </w:tcBorders>
            <w:shd w:val="clear" w:color="auto" w:fill="auto"/>
            <w:vAlign w:val="center"/>
          </w:tcPr>
          <w:p w:rsidR="001633E8" w:rsidRPr="00D02670" w:rsidRDefault="001633E8" w:rsidP="001633E8">
            <w:pPr>
              <w:jc w:val="center"/>
              <w:rPr>
                <w:rFonts w:ascii="Arial" w:hAnsi="Arial" w:cs="Arial"/>
                <w:sz w:val="20"/>
                <w:szCs w:val="20"/>
              </w:rPr>
            </w:pPr>
            <w:r w:rsidRPr="00D02670">
              <w:rPr>
                <w:rFonts w:ascii="Arial" w:hAnsi="Arial" w:cs="Arial"/>
                <w:sz w:val="20"/>
                <w:szCs w:val="20"/>
              </w:rPr>
              <w:t>Note</w:t>
            </w:r>
            <w:r w:rsidRPr="00D02670">
              <w:rPr>
                <w:rFonts w:ascii="Arial" w:hAnsi="Arial" w:cs="Arial"/>
                <w:bCs/>
                <w:sz w:val="20"/>
                <w:szCs w:val="20"/>
              </w:rPr>
              <w:t>: 41 additional organics were tested for and not detected.</w:t>
            </w:r>
            <w:r w:rsidR="00147F8C" w:rsidRPr="00D02670">
              <w:rPr>
                <w:rFonts w:ascii="Arial" w:hAnsi="Arial" w:cs="Arial"/>
                <w:bCs/>
                <w:sz w:val="20"/>
                <w:szCs w:val="20"/>
              </w:rPr>
              <w:t xml:space="preserve"> &lt; 0.5 = BDL</w:t>
            </w:r>
          </w:p>
        </w:tc>
      </w:tr>
      <w:tr w:rsidR="00763481" w:rsidRPr="00582475" w:rsidTr="002F46F3">
        <w:trPr>
          <w:trHeight w:val="165"/>
        </w:trPr>
        <w:tc>
          <w:tcPr>
            <w:tcW w:w="11592" w:type="dxa"/>
            <w:gridSpan w:val="22"/>
            <w:tcBorders>
              <w:top w:val="single" w:sz="4" w:space="0" w:color="auto"/>
              <w:bottom w:val="single" w:sz="4" w:space="0" w:color="auto"/>
            </w:tcBorders>
            <w:shd w:val="clear" w:color="auto" w:fill="auto"/>
            <w:vAlign w:val="center"/>
          </w:tcPr>
          <w:p w:rsidR="00763481" w:rsidRPr="00F04357" w:rsidRDefault="00763481" w:rsidP="001633E8">
            <w:pPr>
              <w:jc w:val="center"/>
              <w:rPr>
                <w:rFonts w:ascii="Arial" w:hAnsi="Arial" w:cs="Arial"/>
                <w:b/>
                <w:bCs/>
              </w:rPr>
            </w:pPr>
          </w:p>
        </w:tc>
      </w:tr>
      <w:tr w:rsidR="00763481" w:rsidRPr="00582475" w:rsidTr="00D02670">
        <w:trPr>
          <w:trHeight w:val="165"/>
        </w:trPr>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rsidR="00763481" w:rsidRPr="00F04357" w:rsidRDefault="00C31334" w:rsidP="001633E8">
            <w:pPr>
              <w:jc w:val="center"/>
              <w:rPr>
                <w:rFonts w:ascii="Arial" w:hAnsi="Arial" w:cs="Arial"/>
                <w:b/>
                <w:bCs/>
              </w:rPr>
            </w:pPr>
            <w:r>
              <w:rPr>
                <w:rFonts w:ascii="Arial" w:hAnsi="Arial" w:cs="Arial"/>
                <w:b/>
                <w:bCs/>
              </w:rPr>
              <w:t>Synthetic Organic Compounds</w:t>
            </w:r>
          </w:p>
        </w:tc>
        <w:tc>
          <w:tcPr>
            <w:tcW w:w="16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63481" w:rsidRPr="00C31334" w:rsidRDefault="00C31334" w:rsidP="001633E8">
            <w:pPr>
              <w:jc w:val="center"/>
              <w:rPr>
                <w:rFonts w:ascii="Arial" w:hAnsi="Arial" w:cs="Arial"/>
                <w:bCs/>
              </w:rPr>
            </w:pPr>
            <w:r>
              <w:rPr>
                <w:rFonts w:ascii="Arial" w:hAnsi="Arial" w:cs="Arial"/>
                <w:bCs/>
              </w:rPr>
              <w:t>HLD</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3481" w:rsidRPr="00C31334" w:rsidRDefault="00C31334" w:rsidP="001633E8">
            <w:pPr>
              <w:jc w:val="center"/>
              <w:rPr>
                <w:rFonts w:ascii="Arial" w:hAnsi="Arial" w:cs="Arial"/>
                <w:bCs/>
              </w:rPr>
            </w:pPr>
            <w:r>
              <w:rPr>
                <w:rFonts w:ascii="Arial" w:hAnsi="Arial" w:cs="Arial"/>
                <w:bCs/>
              </w:rPr>
              <w:t>RANGE</w:t>
            </w:r>
          </w:p>
        </w:tc>
        <w:tc>
          <w:tcPr>
            <w:tcW w:w="1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63481" w:rsidRPr="00C31334" w:rsidRDefault="00C31334" w:rsidP="001633E8">
            <w:pPr>
              <w:jc w:val="center"/>
              <w:rPr>
                <w:rFonts w:ascii="Arial" w:hAnsi="Arial" w:cs="Arial"/>
                <w:bCs/>
              </w:rPr>
            </w:pPr>
            <w:r>
              <w:rPr>
                <w:rFonts w:ascii="Arial" w:hAnsi="Arial" w:cs="Arial"/>
                <w:bCs/>
              </w:rPr>
              <w:t>UNITS</w:t>
            </w:r>
          </w:p>
        </w:tc>
        <w:tc>
          <w:tcPr>
            <w:tcW w:w="8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3481" w:rsidRPr="00C31334" w:rsidRDefault="00C31334" w:rsidP="001633E8">
            <w:pPr>
              <w:jc w:val="center"/>
              <w:rPr>
                <w:rFonts w:ascii="Arial" w:hAnsi="Arial" w:cs="Arial"/>
                <w:bCs/>
              </w:rPr>
            </w:pPr>
            <w:r>
              <w:rPr>
                <w:rFonts w:ascii="Arial" w:hAnsi="Arial" w:cs="Arial"/>
                <w:bCs/>
              </w:rPr>
              <w:t>MCL</w:t>
            </w:r>
          </w:p>
        </w:tc>
        <w:tc>
          <w:tcPr>
            <w:tcW w:w="1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3481" w:rsidRPr="00C31334" w:rsidRDefault="00C31334" w:rsidP="001633E8">
            <w:pPr>
              <w:jc w:val="center"/>
              <w:rPr>
                <w:rFonts w:ascii="Arial" w:hAnsi="Arial" w:cs="Arial"/>
                <w:bCs/>
              </w:rPr>
            </w:pPr>
            <w:r>
              <w:rPr>
                <w:rFonts w:ascii="Arial" w:hAnsi="Arial" w:cs="Arial"/>
                <w:bCs/>
              </w:rPr>
              <w:t>MCLG</w:t>
            </w:r>
          </w:p>
        </w:tc>
        <w:tc>
          <w:tcPr>
            <w:tcW w:w="15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63481" w:rsidRPr="00C31334" w:rsidRDefault="00C31334" w:rsidP="001633E8">
            <w:pPr>
              <w:jc w:val="center"/>
              <w:rPr>
                <w:rFonts w:ascii="Arial" w:hAnsi="Arial" w:cs="Arial"/>
                <w:bCs/>
              </w:rPr>
            </w:pPr>
            <w:r>
              <w:rPr>
                <w:rFonts w:ascii="Arial" w:hAnsi="Arial" w:cs="Arial"/>
                <w:bCs/>
              </w:rPr>
              <w:t>Likely sources</w:t>
            </w:r>
          </w:p>
        </w:tc>
        <w:tc>
          <w:tcPr>
            <w:tcW w:w="12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63481" w:rsidRPr="00C31334" w:rsidRDefault="00C31334" w:rsidP="001633E8">
            <w:pPr>
              <w:jc w:val="center"/>
              <w:rPr>
                <w:rFonts w:ascii="Arial" w:hAnsi="Arial" w:cs="Arial"/>
                <w:bCs/>
              </w:rPr>
            </w:pPr>
            <w:r>
              <w:rPr>
                <w:rFonts w:ascii="Arial" w:hAnsi="Arial" w:cs="Arial"/>
                <w:bCs/>
              </w:rPr>
              <w:t>Violation</w:t>
            </w:r>
          </w:p>
        </w:tc>
      </w:tr>
      <w:tr w:rsidR="00A15838" w:rsidRPr="00582475" w:rsidTr="00D02670">
        <w:trPr>
          <w:trHeight w:val="223"/>
        </w:trPr>
        <w:tc>
          <w:tcPr>
            <w:tcW w:w="2366" w:type="dxa"/>
            <w:tcBorders>
              <w:top w:val="nil"/>
              <w:left w:val="single" w:sz="4" w:space="0" w:color="auto"/>
              <w:bottom w:val="single" w:sz="4" w:space="0" w:color="auto"/>
              <w:right w:val="single" w:sz="4" w:space="0" w:color="auto"/>
            </w:tcBorders>
            <w:shd w:val="clear" w:color="auto" w:fill="auto"/>
            <w:vAlign w:val="center"/>
          </w:tcPr>
          <w:p w:rsidR="001633E8" w:rsidRPr="00D02670" w:rsidRDefault="00DA28E0" w:rsidP="001633E8">
            <w:pPr>
              <w:jc w:val="center"/>
              <w:rPr>
                <w:rFonts w:ascii="Arial" w:hAnsi="Arial" w:cs="Arial"/>
                <w:bCs/>
                <w:sz w:val="20"/>
                <w:szCs w:val="20"/>
              </w:rPr>
            </w:pPr>
            <w:r w:rsidRPr="00D02670">
              <w:rPr>
                <w:rFonts w:ascii="Arial" w:hAnsi="Arial" w:cs="Arial"/>
                <w:bCs/>
                <w:sz w:val="20"/>
                <w:szCs w:val="20"/>
              </w:rPr>
              <w:t>No Detections</w:t>
            </w:r>
          </w:p>
        </w:tc>
        <w:tc>
          <w:tcPr>
            <w:tcW w:w="1626" w:type="dxa"/>
            <w:gridSpan w:val="4"/>
            <w:tcBorders>
              <w:top w:val="nil"/>
              <w:left w:val="nil"/>
              <w:bottom w:val="single" w:sz="4" w:space="0" w:color="auto"/>
              <w:right w:val="single" w:sz="4" w:space="0" w:color="auto"/>
            </w:tcBorders>
            <w:shd w:val="clear" w:color="auto" w:fill="auto"/>
            <w:vAlign w:val="center"/>
          </w:tcPr>
          <w:p w:rsidR="001633E8" w:rsidRPr="00D02670" w:rsidRDefault="00A0285C" w:rsidP="001633E8">
            <w:pPr>
              <w:jc w:val="center"/>
              <w:rPr>
                <w:rFonts w:ascii="Arial" w:hAnsi="Arial" w:cs="Arial"/>
                <w:bCs/>
                <w:sz w:val="20"/>
                <w:szCs w:val="20"/>
              </w:rPr>
            </w:pPr>
            <w:r>
              <w:rPr>
                <w:rFonts w:ascii="Arial" w:hAnsi="Arial" w:cs="Arial"/>
                <w:bCs/>
                <w:sz w:val="20"/>
                <w:szCs w:val="20"/>
              </w:rPr>
              <w:t>~</w:t>
            </w:r>
          </w:p>
        </w:tc>
        <w:tc>
          <w:tcPr>
            <w:tcW w:w="1199" w:type="dxa"/>
            <w:gridSpan w:val="2"/>
            <w:tcBorders>
              <w:top w:val="nil"/>
              <w:left w:val="nil"/>
              <w:bottom w:val="single" w:sz="4" w:space="0" w:color="auto"/>
              <w:right w:val="single" w:sz="4" w:space="0" w:color="auto"/>
            </w:tcBorders>
            <w:shd w:val="clear" w:color="auto" w:fill="auto"/>
            <w:vAlign w:val="center"/>
          </w:tcPr>
          <w:p w:rsidR="001633E8" w:rsidRPr="00D02670" w:rsidRDefault="00A0285C" w:rsidP="001633E8">
            <w:pPr>
              <w:jc w:val="center"/>
              <w:rPr>
                <w:rFonts w:ascii="Arial" w:hAnsi="Arial" w:cs="Arial"/>
                <w:bCs/>
                <w:sz w:val="20"/>
                <w:szCs w:val="20"/>
              </w:rPr>
            </w:pPr>
            <w:r>
              <w:rPr>
                <w:rFonts w:ascii="Arial" w:hAnsi="Arial" w:cs="Arial"/>
                <w:bCs/>
                <w:sz w:val="20"/>
                <w:szCs w:val="20"/>
              </w:rPr>
              <w:t>~</w:t>
            </w:r>
          </w:p>
        </w:tc>
        <w:tc>
          <w:tcPr>
            <w:tcW w:w="1371" w:type="dxa"/>
            <w:gridSpan w:val="4"/>
            <w:tcBorders>
              <w:top w:val="nil"/>
              <w:left w:val="nil"/>
              <w:bottom w:val="single" w:sz="4" w:space="0" w:color="auto"/>
              <w:right w:val="single" w:sz="4" w:space="0" w:color="auto"/>
            </w:tcBorders>
            <w:shd w:val="clear" w:color="auto" w:fill="auto"/>
            <w:vAlign w:val="center"/>
          </w:tcPr>
          <w:p w:rsidR="001633E8" w:rsidRPr="00D02670" w:rsidRDefault="00A0285C" w:rsidP="001633E8">
            <w:pPr>
              <w:jc w:val="center"/>
              <w:rPr>
                <w:rFonts w:ascii="Arial" w:hAnsi="Arial" w:cs="Arial"/>
                <w:bCs/>
                <w:sz w:val="20"/>
                <w:szCs w:val="20"/>
              </w:rPr>
            </w:pPr>
            <w:r>
              <w:rPr>
                <w:rFonts w:ascii="Arial" w:hAnsi="Arial" w:cs="Arial"/>
                <w:bCs/>
                <w:sz w:val="20"/>
                <w:szCs w:val="20"/>
              </w:rPr>
              <w:t>~</w:t>
            </w:r>
          </w:p>
        </w:tc>
        <w:tc>
          <w:tcPr>
            <w:tcW w:w="836" w:type="dxa"/>
            <w:gridSpan w:val="2"/>
            <w:tcBorders>
              <w:top w:val="nil"/>
              <w:left w:val="nil"/>
              <w:bottom w:val="single" w:sz="4" w:space="0" w:color="auto"/>
              <w:right w:val="single" w:sz="4" w:space="0" w:color="auto"/>
            </w:tcBorders>
            <w:shd w:val="clear" w:color="auto" w:fill="auto"/>
            <w:vAlign w:val="center"/>
          </w:tcPr>
          <w:p w:rsidR="001633E8" w:rsidRPr="00D02670" w:rsidRDefault="00A0285C" w:rsidP="001633E8">
            <w:pPr>
              <w:jc w:val="center"/>
              <w:rPr>
                <w:rFonts w:ascii="Arial" w:hAnsi="Arial" w:cs="Arial"/>
                <w:bCs/>
                <w:sz w:val="20"/>
                <w:szCs w:val="20"/>
              </w:rPr>
            </w:pPr>
            <w:r>
              <w:rPr>
                <w:rFonts w:ascii="Arial" w:hAnsi="Arial" w:cs="Arial"/>
                <w:bCs/>
                <w:sz w:val="20"/>
                <w:szCs w:val="20"/>
              </w:rPr>
              <w:t>~</w:t>
            </w:r>
          </w:p>
        </w:tc>
        <w:tc>
          <w:tcPr>
            <w:tcW w:w="1384" w:type="dxa"/>
            <w:gridSpan w:val="2"/>
            <w:tcBorders>
              <w:top w:val="nil"/>
              <w:left w:val="nil"/>
              <w:bottom w:val="single" w:sz="4" w:space="0" w:color="auto"/>
              <w:right w:val="single" w:sz="4" w:space="0" w:color="auto"/>
            </w:tcBorders>
            <w:shd w:val="clear" w:color="auto" w:fill="auto"/>
            <w:vAlign w:val="center"/>
          </w:tcPr>
          <w:p w:rsidR="001633E8" w:rsidRPr="00D02670" w:rsidRDefault="00A0285C" w:rsidP="001633E8">
            <w:pPr>
              <w:jc w:val="center"/>
              <w:rPr>
                <w:rFonts w:ascii="Arial" w:hAnsi="Arial" w:cs="Arial"/>
                <w:bCs/>
                <w:sz w:val="20"/>
                <w:szCs w:val="20"/>
              </w:rPr>
            </w:pPr>
            <w:r>
              <w:rPr>
                <w:rFonts w:ascii="Arial" w:hAnsi="Arial" w:cs="Arial"/>
                <w:bCs/>
                <w:sz w:val="20"/>
                <w:szCs w:val="20"/>
              </w:rPr>
              <w:t>~</w:t>
            </w:r>
          </w:p>
        </w:tc>
        <w:tc>
          <w:tcPr>
            <w:tcW w:w="1570" w:type="dxa"/>
            <w:gridSpan w:val="4"/>
            <w:tcBorders>
              <w:top w:val="nil"/>
              <w:left w:val="nil"/>
              <w:bottom w:val="single" w:sz="4" w:space="0" w:color="auto"/>
              <w:right w:val="single" w:sz="4" w:space="0" w:color="auto"/>
            </w:tcBorders>
            <w:shd w:val="clear" w:color="auto" w:fill="auto"/>
            <w:vAlign w:val="center"/>
          </w:tcPr>
          <w:p w:rsidR="001633E8" w:rsidRPr="00D02670" w:rsidRDefault="00763481" w:rsidP="001633E8">
            <w:pPr>
              <w:jc w:val="center"/>
              <w:rPr>
                <w:rFonts w:ascii="Arial" w:hAnsi="Arial" w:cs="Arial"/>
                <w:bCs/>
                <w:sz w:val="20"/>
                <w:szCs w:val="20"/>
              </w:rPr>
            </w:pPr>
            <w:r w:rsidRPr="00D02670">
              <w:rPr>
                <w:rFonts w:ascii="Arial" w:hAnsi="Arial" w:cs="Arial"/>
                <w:bCs/>
                <w:sz w:val="20"/>
                <w:szCs w:val="20"/>
              </w:rPr>
              <w:t>Farming Runoff</w:t>
            </w:r>
          </w:p>
        </w:tc>
        <w:tc>
          <w:tcPr>
            <w:tcW w:w="1240" w:type="dxa"/>
            <w:gridSpan w:val="3"/>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NO</w:t>
            </w:r>
          </w:p>
        </w:tc>
      </w:tr>
      <w:tr w:rsidR="001633E8" w:rsidRPr="00582475" w:rsidTr="002F46F3">
        <w:trPr>
          <w:trHeight w:val="148"/>
        </w:trPr>
        <w:tc>
          <w:tcPr>
            <w:tcW w:w="11592"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rsidR="001633E8" w:rsidRPr="00D02670" w:rsidRDefault="001633E8" w:rsidP="00C31334">
            <w:pPr>
              <w:jc w:val="center"/>
              <w:rPr>
                <w:rFonts w:ascii="Arial" w:hAnsi="Arial" w:cs="Arial"/>
                <w:sz w:val="20"/>
                <w:szCs w:val="20"/>
              </w:rPr>
            </w:pPr>
            <w:r w:rsidRPr="00D02670">
              <w:rPr>
                <w:rFonts w:ascii="Arial" w:hAnsi="Arial" w:cs="Arial"/>
                <w:sz w:val="20"/>
                <w:szCs w:val="20"/>
              </w:rPr>
              <w:t xml:space="preserve">Note: </w:t>
            </w:r>
            <w:r w:rsidR="00CF0774">
              <w:rPr>
                <w:rFonts w:ascii="Arial" w:hAnsi="Arial" w:cs="Arial"/>
                <w:bCs/>
                <w:sz w:val="20"/>
                <w:szCs w:val="20"/>
              </w:rPr>
              <w:t xml:space="preserve"> 120</w:t>
            </w:r>
            <w:r w:rsidRPr="00D02670">
              <w:rPr>
                <w:rFonts w:ascii="Arial" w:hAnsi="Arial" w:cs="Arial"/>
                <w:bCs/>
                <w:sz w:val="20"/>
                <w:szCs w:val="20"/>
              </w:rPr>
              <w:t xml:space="preserve"> SOCs are tested for, every three years</w:t>
            </w:r>
            <w:r w:rsidR="00C31334" w:rsidRPr="00D02670">
              <w:rPr>
                <w:rFonts w:ascii="Arial" w:hAnsi="Arial" w:cs="Arial"/>
                <w:bCs/>
                <w:sz w:val="20"/>
                <w:szCs w:val="20"/>
              </w:rPr>
              <w:t>.</w:t>
            </w:r>
            <w:r w:rsidRPr="00D02670">
              <w:rPr>
                <w:rFonts w:ascii="Arial" w:hAnsi="Arial" w:cs="Arial"/>
                <w:bCs/>
                <w:sz w:val="20"/>
                <w:szCs w:val="20"/>
              </w:rPr>
              <w:t xml:space="preserve"> </w:t>
            </w:r>
            <w:r w:rsidR="00C31334" w:rsidRPr="00D02670">
              <w:rPr>
                <w:rFonts w:ascii="Arial" w:hAnsi="Arial" w:cs="Arial"/>
                <w:bCs/>
                <w:sz w:val="20"/>
                <w:szCs w:val="20"/>
              </w:rPr>
              <w:t>N</w:t>
            </w:r>
            <w:r w:rsidRPr="00D02670">
              <w:rPr>
                <w:rFonts w:ascii="Arial" w:hAnsi="Arial" w:cs="Arial"/>
                <w:bCs/>
                <w:sz w:val="20"/>
                <w:szCs w:val="20"/>
              </w:rPr>
              <w:t xml:space="preserve">one </w:t>
            </w:r>
            <w:r w:rsidR="00C31334" w:rsidRPr="00D02670">
              <w:rPr>
                <w:rFonts w:ascii="Arial" w:hAnsi="Arial" w:cs="Arial"/>
                <w:bCs/>
                <w:sz w:val="20"/>
                <w:szCs w:val="20"/>
              </w:rPr>
              <w:t>were</w:t>
            </w:r>
            <w:r w:rsidRPr="00D02670">
              <w:rPr>
                <w:rFonts w:ascii="Arial" w:hAnsi="Arial" w:cs="Arial"/>
                <w:bCs/>
                <w:sz w:val="20"/>
                <w:szCs w:val="20"/>
              </w:rPr>
              <w:t xml:space="preserve"> detected.</w:t>
            </w:r>
          </w:p>
        </w:tc>
      </w:tr>
      <w:tr w:rsidR="00D818FC" w:rsidRPr="00582475" w:rsidTr="002F46F3">
        <w:trPr>
          <w:trHeight w:val="460"/>
        </w:trPr>
        <w:tc>
          <w:tcPr>
            <w:tcW w:w="11592" w:type="dxa"/>
            <w:gridSpan w:val="22"/>
            <w:tcBorders>
              <w:top w:val="single" w:sz="4" w:space="0" w:color="auto"/>
              <w:bottom w:val="single" w:sz="4" w:space="0" w:color="auto"/>
            </w:tcBorders>
            <w:shd w:val="clear" w:color="auto" w:fill="auto"/>
            <w:vAlign w:val="bottom"/>
          </w:tcPr>
          <w:p w:rsidR="00D818FC" w:rsidRPr="00A15838" w:rsidRDefault="00D818FC" w:rsidP="001633E8">
            <w:pPr>
              <w:jc w:val="center"/>
              <w:rPr>
                <w:rFonts w:ascii="Arial" w:hAnsi="Arial" w:cs="Arial"/>
                <w:b/>
                <w:bCs/>
              </w:rPr>
            </w:pPr>
          </w:p>
        </w:tc>
      </w:tr>
      <w:tr w:rsidR="00A15838" w:rsidRPr="00582475" w:rsidTr="00D02670">
        <w:trPr>
          <w:trHeight w:val="341"/>
        </w:trPr>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rsidR="001633E8" w:rsidRPr="00582475" w:rsidRDefault="00763481" w:rsidP="001633E8">
            <w:pPr>
              <w:jc w:val="center"/>
              <w:rPr>
                <w:rFonts w:ascii="Arial" w:hAnsi="Arial" w:cs="Arial"/>
                <w:bCs/>
              </w:rPr>
            </w:pPr>
            <w:r w:rsidRPr="00A15838">
              <w:rPr>
                <w:rFonts w:ascii="Arial" w:hAnsi="Arial" w:cs="Arial"/>
                <w:b/>
                <w:bCs/>
              </w:rPr>
              <w:t>Inorganic Compounds</w:t>
            </w:r>
          </w:p>
        </w:tc>
        <w:tc>
          <w:tcPr>
            <w:tcW w:w="1626" w:type="dxa"/>
            <w:gridSpan w:val="4"/>
            <w:tcBorders>
              <w:top w:val="single" w:sz="4" w:space="0" w:color="auto"/>
              <w:left w:val="nil"/>
              <w:bottom w:val="single" w:sz="4" w:space="0" w:color="auto"/>
              <w:right w:val="single" w:sz="4" w:space="0" w:color="auto"/>
            </w:tcBorders>
            <w:shd w:val="clear" w:color="auto" w:fill="auto"/>
            <w:vAlign w:val="center"/>
          </w:tcPr>
          <w:p w:rsidR="001633E8" w:rsidRPr="00582475" w:rsidRDefault="00763481" w:rsidP="001633E8">
            <w:pPr>
              <w:jc w:val="center"/>
              <w:rPr>
                <w:rFonts w:ascii="Arial" w:hAnsi="Arial" w:cs="Arial"/>
                <w:bCs/>
              </w:rPr>
            </w:pPr>
            <w:r>
              <w:rPr>
                <w:rFonts w:ascii="Arial" w:hAnsi="Arial" w:cs="Arial"/>
                <w:bCs/>
              </w:rPr>
              <w:t>HLD</w:t>
            </w:r>
          </w:p>
        </w:tc>
        <w:tc>
          <w:tcPr>
            <w:tcW w:w="1199" w:type="dxa"/>
            <w:gridSpan w:val="2"/>
            <w:tcBorders>
              <w:top w:val="single" w:sz="4" w:space="0" w:color="auto"/>
              <w:left w:val="nil"/>
              <w:bottom w:val="single" w:sz="4" w:space="0" w:color="auto"/>
              <w:right w:val="single" w:sz="4" w:space="0" w:color="auto"/>
            </w:tcBorders>
            <w:shd w:val="clear" w:color="auto" w:fill="auto"/>
            <w:vAlign w:val="center"/>
          </w:tcPr>
          <w:p w:rsidR="001633E8" w:rsidRPr="00582475" w:rsidRDefault="001633E8" w:rsidP="001633E8">
            <w:pPr>
              <w:jc w:val="center"/>
              <w:rPr>
                <w:rFonts w:ascii="Arial" w:hAnsi="Arial" w:cs="Arial"/>
                <w:bCs/>
              </w:rPr>
            </w:pPr>
            <w:r w:rsidRPr="00582475">
              <w:rPr>
                <w:rFonts w:ascii="Arial" w:hAnsi="Arial" w:cs="Arial"/>
                <w:bCs/>
              </w:rPr>
              <w:t>RANGE</w:t>
            </w:r>
          </w:p>
        </w:tc>
        <w:tc>
          <w:tcPr>
            <w:tcW w:w="1316" w:type="dxa"/>
            <w:gridSpan w:val="2"/>
            <w:tcBorders>
              <w:top w:val="single" w:sz="4" w:space="0" w:color="auto"/>
              <w:left w:val="nil"/>
              <w:bottom w:val="single" w:sz="4" w:space="0" w:color="auto"/>
              <w:right w:val="single" w:sz="4" w:space="0" w:color="auto"/>
            </w:tcBorders>
            <w:shd w:val="clear" w:color="auto" w:fill="auto"/>
            <w:vAlign w:val="center"/>
          </w:tcPr>
          <w:p w:rsidR="001633E8" w:rsidRPr="00582475" w:rsidRDefault="001633E8" w:rsidP="001633E8">
            <w:pPr>
              <w:jc w:val="center"/>
              <w:rPr>
                <w:rFonts w:ascii="Arial" w:hAnsi="Arial" w:cs="Arial"/>
                <w:bCs/>
              </w:rPr>
            </w:pPr>
            <w:r w:rsidRPr="00582475">
              <w:rPr>
                <w:rFonts w:ascii="Arial" w:hAnsi="Arial" w:cs="Arial"/>
                <w:bCs/>
              </w:rPr>
              <w:t>UNITS</w:t>
            </w:r>
          </w:p>
        </w:tc>
        <w:tc>
          <w:tcPr>
            <w:tcW w:w="891" w:type="dxa"/>
            <w:gridSpan w:val="4"/>
            <w:tcBorders>
              <w:top w:val="single" w:sz="4" w:space="0" w:color="auto"/>
              <w:left w:val="nil"/>
              <w:bottom w:val="single" w:sz="4" w:space="0" w:color="auto"/>
              <w:right w:val="single" w:sz="4" w:space="0" w:color="auto"/>
            </w:tcBorders>
            <w:shd w:val="clear" w:color="auto" w:fill="auto"/>
            <w:vAlign w:val="center"/>
          </w:tcPr>
          <w:p w:rsidR="001633E8" w:rsidRPr="00582475" w:rsidRDefault="001633E8" w:rsidP="001633E8">
            <w:pPr>
              <w:jc w:val="center"/>
              <w:rPr>
                <w:rFonts w:ascii="Arial" w:hAnsi="Arial" w:cs="Arial"/>
                <w:bCs/>
              </w:rPr>
            </w:pPr>
            <w:r w:rsidRPr="00582475">
              <w:rPr>
                <w:rFonts w:ascii="Arial" w:hAnsi="Arial" w:cs="Arial"/>
                <w:bCs/>
              </w:rPr>
              <w:t>MCL</w:t>
            </w:r>
          </w:p>
        </w:tc>
        <w:tc>
          <w:tcPr>
            <w:tcW w:w="1384" w:type="dxa"/>
            <w:gridSpan w:val="2"/>
            <w:tcBorders>
              <w:top w:val="single" w:sz="4" w:space="0" w:color="auto"/>
              <w:left w:val="nil"/>
              <w:bottom w:val="single" w:sz="4" w:space="0" w:color="auto"/>
              <w:right w:val="single" w:sz="4" w:space="0" w:color="auto"/>
            </w:tcBorders>
            <w:shd w:val="clear" w:color="auto" w:fill="auto"/>
            <w:vAlign w:val="center"/>
          </w:tcPr>
          <w:p w:rsidR="001633E8" w:rsidRPr="00582475" w:rsidRDefault="001633E8" w:rsidP="001633E8">
            <w:pPr>
              <w:jc w:val="center"/>
              <w:rPr>
                <w:rFonts w:ascii="Arial" w:hAnsi="Arial" w:cs="Arial"/>
                <w:bCs/>
              </w:rPr>
            </w:pPr>
            <w:r w:rsidRPr="00582475">
              <w:rPr>
                <w:rFonts w:ascii="Arial" w:hAnsi="Arial" w:cs="Arial"/>
                <w:bCs/>
              </w:rPr>
              <w:t>MCLG</w:t>
            </w:r>
          </w:p>
        </w:tc>
        <w:tc>
          <w:tcPr>
            <w:tcW w:w="1588" w:type="dxa"/>
            <w:gridSpan w:val="5"/>
            <w:tcBorders>
              <w:top w:val="single" w:sz="4" w:space="0" w:color="auto"/>
              <w:left w:val="nil"/>
              <w:bottom w:val="single" w:sz="4" w:space="0" w:color="auto"/>
              <w:right w:val="single" w:sz="4" w:space="0" w:color="auto"/>
            </w:tcBorders>
            <w:shd w:val="clear" w:color="auto" w:fill="auto"/>
            <w:vAlign w:val="center"/>
          </w:tcPr>
          <w:p w:rsidR="001633E8" w:rsidRPr="00582475" w:rsidRDefault="001633E8" w:rsidP="001633E8">
            <w:pPr>
              <w:jc w:val="center"/>
              <w:rPr>
                <w:rFonts w:ascii="Arial" w:hAnsi="Arial" w:cs="Arial"/>
                <w:bCs/>
              </w:rPr>
            </w:pPr>
            <w:r w:rsidRPr="00582475">
              <w:rPr>
                <w:rFonts w:ascii="Arial" w:hAnsi="Arial" w:cs="Arial"/>
                <w:bCs/>
              </w:rPr>
              <w:t>Possible Sources</w:t>
            </w:r>
          </w:p>
        </w:tc>
        <w:tc>
          <w:tcPr>
            <w:tcW w:w="1222" w:type="dxa"/>
            <w:gridSpan w:val="2"/>
            <w:tcBorders>
              <w:top w:val="single" w:sz="4" w:space="0" w:color="auto"/>
              <w:left w:val="nil"/>
              <w:bottom w:val="single" w:sz="4" w:space="0" w:color="auto"/>
              <w:right w:val="single" w:sz="4" w:space="0" w:color="auto"/>
            </w:tcBorders>
            <w:shd w:val="clear" w:color="auto" w:fill="auto"/>
            <w:vAlign w:val="center"/>
          </w:tcPr>
          <w:p w:rsidR="001633E8" w:rsidRPr="00582475" w:rsidRDefault="004E30FF" w:rsidP="001633E8">
            <w:pPr>
              <w:jc w:val="center"/>
              <w:rPr>
                <w:rFonts w:ascii="Arial" w:hAnsi="Arial" w:cs="Arial"/>
                <w:bCs/>
              </w:rPr>
            </w:pPr>
            <w:r>
              <w:rPr>
                <w:rFonts w:ascii="Arial" w:hAnsi="Arial" w:cs="Arial"/>
                <w:bCs/>
              </w:rPr>
              <w:t>Violation</w:t>
            </w:r>
          </w:p>
        </w:tc>
      </w:tr>
      <w:tr w:rsidR="00A15838" w:rsidRPr="00582475" w:rsidTr="00D02670">
        <w:trPr>
          <w:trHeight w:val="513"/>
        </w:trPr>
        <w:tc>
          <w:tcPr>
            <w:tcW w:w="2366" w:type="dxa"/>
            <w:tcBorders>
              <w:top w:val="nil"/>
              <w:left w:val="single" w:sz="4" w:space="0" w:color="auto"/>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Barium</w:t>
            </w:r>
          </w:p>
        </w:tc>
        <w:tc>
          <w:tcPr>
            <w:tcW w:w="1626" w:type="dxa"/>
            <w:gridSpan w:val="4"/>
            <w:tcBorders>
              <w:top w:val="nil"/>
              <w:left w:val="nil"/>
              <w:bottom w:val="single" w:sz="4" w:space="0" w:color="auto"/>
              <w:right w:val="single" w:sz="4" w:space="0" w:color="auto"/>
            </w:tcBorders>
            <w:shd w:val="clear" w:color="auto" w:fill="auto"/>
            <w:vAlign w:val="center"/>
          </w:tcPr>
          <w:p w:rsidR="001633E8" w:rsidRPr="00D02670" w:rsidRDefault="0075216F" w:rsidP="001633E8">
            <w:pPr>
              <w:jc w:val="center"/>
              <w:rPr>
                <w:rFonts w:ascii="Arial" w:hAnsi="Arial" w:cs="Arial"/>
                <w:bCs/>
                <w:sz w:val="20"/>
                <w:szCs w:val="20"/>
              </w:rPr>
            </w:pPr>
            <w:r w:rsidRPr="00D02670">
              <w:rPr>
                <w:rFonts w:ascii="Arial" w:hAnsi="Arial" w:cs="Arial"/>
                <w:bCs/>
                <w:sz w:val="20"/>
                <w:szCs w:val="20"/>
              </w:rPr>
              <w:t>0.1</w:t>
            </w:r>
            <w:r w:rsidR="002463DD" w:rsidRPr="00D02670">
              <w:rPr>
                <w:rFonts w:ascii="Arial" w:hAnsi="Arial" w:cs="Arial"/>
                <w:bCs/>
                <w:sz w:val="20"/>
                <w:szCs w:val="20"/>
              </w:rPr>
              <w:t>3</w:t>
            </w:r>
          </w:p>
        </w:tc>
        <w:tc>
          <w:tcPr>
            <w:tcW w:w="1199" w:type="dxa"/>
            <w:gridSpan w:val="2"/>
            <w:tcBorders>
              <w:top w:val="nil"/>
              <w:left w:val="nil"/>
              <w:bottom w:val="single" w:sz="4" w:space="0" w:color="auto"/>
              <w:right w:val="single" w:sz="4" w:space="0" w:color="auto"/>
            </w:tcBorders>
            <w:shd w:val="clear" w:color="auto" w:fill="auto"/>
            <w:vAlign w:val="center"/>
          </w:tcPr>
          <w:p w:rsidR="001633E8" w:rsidRPr="00D02670" w:rsidRDefault="0075216F" w:rsidP="001633E8">
            <w:pPr>
              <w:jc w:val="center"/>
              <w:rPr>
                <w:rFonts w:ascii="Arial" w:hAnsi="Arial" w:cs="Arial"/>
                <w:bCs/>
                <w:sz w:val="20"/>
                <w:szCs w:val="20"/>
              </w:rPr>
            </w:pPr>
            <w:r w:rsidRPr="00D02670">
              <w:rPr>
                <w:rFonts w:ascii="Arial" w:hAnsi="Arial" w:cs="Arial"/>
                <w:bCs/>
                <w:sz w:val="20"/>
                <w:szCs w:val="20"/>
              </w:rPr>
              <w:t>0.</w:t>
            </w:r>
            <w:r w:rsidR="00676F27" w:rsidRPr="00D02670">
              <w:rPr>
                <w:rFonts w:ascii="Arial" w:hAnsi="Arial" w:cs="Arial"/>
                <w:bCs/>
                <w:sz w:val="20"/>
                <w:szCs w:val="20"/>
              </w:rPr>
              <w:t>1</w:t>
            </w:r>
            <w:r w:rsidR="002463DD" w:rsidRPr="00D02670">
              <w:rPr>
                <w:rFonts w:ascii="Arial" w:hAnsi="Arial" w:cs="Arial"/>
                <w:bCs/>
                <w:sz w:val="20"/>
                <w:szCs w:val="20"/>
              </w:rPr>
              <w:t>3-0.22</w:t>
            </w:r>
          </w:p>
        </w:tc>
        <w:tc>
          <w:tcPr>
            <w:tcW w:w="1316" w:type="dxa"/>
            <w:gridSpan w:val="2"/>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ppm</w:t>
            </w:r>
          </w:p>
        </w:tc>
        <w:tc>
          <w:tcPr>
            <w:tcW w:w="891" w:type="dxa"/>
            <w:gridSpan w:val="4"/>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2</w:t>
            </w:r>
          </w:p>
        </w:tc>
        <w:tc>
          <w:tcPr>
            <w:tcW w:w="1384" w:type="dxa"/>
            <w:gridSpan w:val="2"/>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2</w:t>
            </w:r>
          </w:p>
        </w:tc>
        <w:tc>
          <w:tcPr>
            <w:tcW w:w="1588" w:type="dxa"/>
            <w:gridSpan w:val="5"/>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Erosion of natural deposits</w:t>
            </w:r>
          </w:p>
        </w:tc>
        <w:tc>
          <w:tcPr>
            <w:tcW w:w="1222" w:type="dxa"/>
            <w:gridSpan w:val="2"/>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NO</w:t>
            </w:r>
          </w:p>
        </w:tc>
      </w:tr>
      <w:tr w:rsidR="00BA66EC" w:rsidRPr="00582475" w:rsidTr="00D02670">
        <w:trPr>
          <w:trHeight w:val="319"/>
        </w:trPr>
        <w:tc>
          <w:tcPr>
            <w:tcW w:w="2366" w:type="dxa"/>
            <w:tcBorders>
              <w:top w:val="nil"/>
              <w:left w:val="single" w:sz="4" w:space="0" w:color="auto"/>
              <w:bottom w:val="single" w:sz="4" w:space="0" w:color="auto"/>
              <w:right w:val="single" w:sz="4" w:space="0" w:color="auto"/>
            </w:tcBorders>
            <w:shd w:val="clear" w:color="auto" w:fill="auto"/>
            <w:vAlign w:val="center"/>
          </w:tcPr>
          <w:p w:rsidR="00BA66EC" w:rsidRPr="00D02670" w:rsidRDefault="00D75B97" w:rsidP="001633E8">
            <w:pPr>
              <w:jc w:val="center"/>
              <w:rPr>
                <w:rFonts w:ascii="Arial" w:hAnsi="Arial" w:cs="Arial"/>
                <w:bCs/>
                <w:sz w:val="20"/>
                <w:szCs w:val="20"/>
              </w:rPr>
            </w:pPr>
            <w:r w:rsidRPr="00D02670">
              <w:rPr>
                <w:rFonts w:ascii="Arial" w:hAnsi="Arial" w:cs="Arial"/>
                <w:bCs/>
                <w:sz w:val="20"/>
                <w:szCs w:val="20"/>
              </w:rPr>
              <w:t>Chromium</w:t>
            </w:r>
          </w:p>
        </w:tc>
        <w:tc>
          <w:tcPr>
            <w:tcW w:w="1626" w:type="dxa"/>
            <w:gridSpan w:val="4"/>
            <w:tcBorders>
              <w:top w:val="nil"/>
              <w:left w:val="nil"/>
              <w:bottom w:val="single" w:sz="4" w:space="0" w:color="auto"/>
              <w:right w:val="single" w:sz="4" w:space="0" w:color="auto"/>
            </w:tcBorders>
            <w:shd w:val="clear" w:color="auto" w:fill="auto"/>
            <w:vAlign w:val="center"/>
          </w:tcPr>
          <w:p w:rsidR="00BA66EC" w:rsidRPr="00D02670" w:rsidRDefault="002463DD" w:rsidP="001633E8">
            <w:pPr>
              <w:jc w:val="center"/>
              <w:rPr>
                <w:rFonts w:ascii="Arial" w:hAnsi="Arial" w:cs="Arial"/>
                <w:bCs/>
                <w:sz w:val="20"/>
                <w:szCs w:val="20"/>
              </w:rPr>
            </w:pPr>
            <w:r w:rsidRPr="00D02670">
              <w:rPr>
                <w:rFonts w:ascii="Arial" w:hAnsi="Arial" w:cs="Arial"/>
                <w:bCs/>
                <w:sz w:val="20"/>
                <w:szCs w:val="20"/>
              </w:rPr>
              <w:t>0.00</w:t>
            </w:r>
          </w:p>
        </w:tc>
        <w:tc>
          <w:tcPr>
            <w:tcW w:w="1199" w:type="dxa"/>
            <w:gridSpan w:val="2"/>
            <w:tcBorders>
              <w:top w:val="nil"/>
              <w:left w:val="nil"/>
              <w:bottom w:val="single" w:sz="4" w:space="0" w:color="auto"/>
              <w:right w:val="single" w:sz="4" w:space="0" w:color="auto"/>
            </w:tcBorders>
            <w:shd w:val="clear" w:color="auto" w:fill="auto"/>
            <w:vAlign w:val="center"/>
          </w:tcPr>
          <w:p w:rsidR="00BA66EC" w:rsidRPr="00D02670" w:rsidRDefault="002463DD" w:rsidP="001633E8">
            <w:pPr>
              <w:jc w:val="center"/>
              <w:rPr>
                <w:rFonts w:ascii="Arial" w:hAnsi="Arial" w:cs="Arial"/>
                <w:bCs/>
                <w:sz w:val="20"/>
                <w:szCs w:val="20"/>
              </w:rPr>
            </w:pPr>
            <w:r w:rsidRPr="00D02670">
              <w:rPr>
                <w:rFonts w:ascii="Arial" w:hAnsi="Arial" w:cs="Arial"/>
                <w:bCs/>
                <w:sz w:val="20"/>
                <w:szCs w:val="20"/>
              </w:rPr>
              <w:t>0.00</w:t>
            </w:r>
          </w:p>
        </w:tc>
        <w:tc>
          <w:tcPr>
            <w:tcW w:w="1316" w:type="dxa"/>
            <w:gridSpan w:val="2"/>
            <w:tcBorders>
              <w:top w:val="nil"/>
              <w:left w:val="nil"/>
              <w:bottom w:val="single" w:sz="4" w:space="0" w:color="auto"/>
              <w:right w:val="single" w:sz="4" w:space="0" w:color="auto"/>
            </w:tcBorders>
            <w:shd w:val="clear" w:color="auto" w:fill="auto"/>
            <w:vAlign w:val="center"/>
          </w:tcPr>
          <w:p w:rsidR="00BA66EC" w:rsidRPr="00D02670" w:rsidRDefault="00D75B97" w:rsidP="001633E8">
            <w:pPr>
              <w:jc w:val="center"/>
              <w:rPr>
                <w:rFonts w:ascii="Arial" w:hAnsi="Arial" w:cs="Arial"/>
                <w:bCs/>
                <w:sz w:val="20"/>
                <w:szCs w:val="20"/>
              </w:rPr>
            </w:pPr>
            <w:r w:rsidRPr="00D02670">
              <w:rPr>
                <w:rFonts w:ascii="Arial" w:hAnsi="Arial" w:cs="Arial"/>
                <w:bCs/>
                <w:sz w:val="20"/>
                <w:szCs w:val="20"/>
              </w:rPr>
              <w:t>ppm</w:t>
            </w:r>
          </w:p>
        </w:tc>
        <w:tc>
          <w:tcPr>
            <w:tcW w:w="891" w:type="dxa"/>
            <w:gridSpan w:val="4"/>
            <w:tcBorders>
              <w:top w:val="nil"/>
              <w:left w:val="nil"/>
              <w:bottom w:val="single" w:sz="4" w:space="0" w:color="auto"/>
              <w:right w:val="single" w:sz="4" w:space="0" w:color="auto"/>
            </w:tcBorders>
            <w:shd w:val="clear" w:color="auto" w:fill="auto"/>
            <w:vAlign w:val="center"/>
          </w:tcPr>
          <w:p w:rsidR="00BA66EC" w:rsidRPr="00D02670" w:rsidRDefault="00D75B97" w:rsidP="001633E8">
            <w:pPr>
              <w:jc w:val="center"/>
              <w:rPr>
                <w:rFonts w:ascii="Arial" w:hAnsi="Arial" w:cs="Arial"/>
                <w:bCs/>
                <w:sz w:val="20"/>
                <w:szCs w:val="20"/>
              </w:rPr>
            </w:pPr>
            <w:r w:rsidRPr="00D02670">
              <w:rPr>
                <w:rFonts w:ascii="Arial" w:hAnsi="Arial" w:cs="Arial"/>
                <w:bCs/>
                <w:sz w:val="20"/>
                <w:szCs w:val="20"/>
              </w:rPr>
              <w:t>100</w:t>
            </w:r>
          </w:p>
        </w:tc>
        <w:tc>
          <w:tcPr>
            <w:tcW w:w="1384" w:type="dxa"/>
            <w:gridSpan w:val="2"/>
            <w:tcBorders>
              <w:top w:val="nil"/>
              <w:left w:val="nil"/>
              <w:bottom w:val="single" w:sz="4" w:space="0" w:color="auto"/>
              <w:right w:val="single" w:sz="4" w:space="0" w:color="auto"/>
            </w:tcBorders>
            <w:shd w:val="clear" w:color="auto" w:fill="auto"/>
            <w:vAlign w:val="center"/>
          </w:tcPr>
          <w:p w:rsidR="00BA66EC" w:rsidRPr="00D02670" w:rsidRDefault="00D75B97" w:rsidP="001633E8">
            <w:pPr>
              <w:jc w:val="center"/>
              <w:rPr>
                <w:rFonts w:ascii="Arial" w:hAnsi="Arial" w:cs="Arial"/>
                <w:bCs/>
                <w:sz w:val="20"/>
                <w:szCs w:val="20"/>
              </w:rPr>
            </w:pPr>
            <w:r w:rsidRPr="00D02670">
              <w:rPr>
                <w:rFonts w:ascii="Arial" w:hAnsi="Arial" w:cs="Arial"/>
                <w:bCs/>
                <w:sz w:val="20"/>
                <w:szCs w:val="20"/>
              </w:rPr>
              <w:t>100</w:t>
            </w:r>
          </w:p>
        </w:tc>
        <w:tc>
          <w:tcPr>
            <w:tcW w:w="1588" w:type="dxa"/>
            <w:gridSpan w:val="5"/>
            <w:tcBorders>
              <w:top w:val="nil"/>
              <w:left w:val="nil"/>
              <w:bottom w:val="single" w:sz="4" w:space="0" w:color="auto"/>
              <w:right w:val="single" w:sz="4" w:space="0" w:color="auto"/>
            </w:tcBorders>
            <w:shd w:val="clear" w:color="auto" w:fill="auto"/>
            <w:vAlign w:val="center"/>
          </w:tcPr>
          <w:p w:rsidR="00BA66EC" w:rsidRPr="00D02670" w:rsidRDefault="00A4787C" w:rsidP="001633E8">
            <w:pPr>
              <w:jc w:val="center"/>
              <w:rPr>
                <w:rFonts w:ascii="Arial" w:hAnsi="Arial" w:cs="Arial"/>
                <w:bCs/>
                <w:sz w:val="20"/>
                <w:szCs w:val="20"/>
              </w:rPr>
            </w:pPr>
            <w:r w:rsidRPr="00D02670">
              <w:rPr>
                <w:rFonts w:ascii="Arial" w:hAnsi="Arial" w:cs="Arial"/>
                <w:bCs/>
                <w:sz w:val="20"/>
                <w:szCs w:val="20"/>
              </w:rPr>
              <w:t>Industries</w:t>
            </w:r>
          </w:p>
        </w:tc>
        <w:tc>
          <w:tcPr>
            <w:tcW w:w="1222" w:type="dxa"/>
            <w:gridSpan w:val="2"/>
            <w:tcBorders>
              <w:top w:val="nil"/>
              <w:left w:val="nil"/>
              <w:bottom w:val="single" w:sz="4" w:space="0" w:color="auto"/>
              <w:right w:val="single" w:sz="4" w:space="0" w:color="auto"/>
            </w:tcBorders>
            <w:shd w:val="clear" w:color="auto" w:fill="auto"/>
            <w:vAlign w:val="center"/>
          </w:tcPr>
          <w:p w:rsidR="00BA66EC" w:rsidRPr="00D02670" w:rsidRDefault="00D75B97" w:rsidP="001633E8">
            <w:pPr>
              <w:jc w:val="center"/>
              <w:rPr>
                <w:rFonts w:ascii="Arial" w:hAnsi="Arial" w:cs="Arial"/>
                <w:bCs/>
                <w:sz w:val="20"/>
                <w:szCs w:val="20"/>
              </w:rPr>
            </w:pPr>
            <w:r w:rsidRPr="00D02670">
              <w:rPr>
                <w:rFonts w:ascii="Arial" w:hAnsi="Arial" w:cs="Arial"/>
                <w:bCs/>
                <w:sz w:val="20"/>
                <w:szCs w:val="20"/>
              </w:rPr>
              <w:t>NO</w:t>
            </w:r>
          </w:p>
        </w:tc>
      </w:tr>
      <w:tr w:rsidR="00A15838" w:rsidRPr="00582475" w:rsidTr="00D02670">
        <w:trPr>
          <w:trHeight w:val="329"/>
        </w:trPr>
        <w:tc>
          <w:tcPr>
            <w:tcW w:w="2366" w:type="dxa"/>
            <w:tcBorders>
              <w:top w:val="nil"/>
              <w:left w:val="single" w:sz="4" w:space="0" w:color="auto"/>
              <w:bottom w:val="single" w:sz="4" w:space="0" w:color="auto"/>
              <w:right w:val="single" w:sz="4" w:space="0" w:color="auto"/>
            </w:tcBorders>
            <w:shd w:val="clear" w:color="auto" w:fill="auto"/>
            <w:vAlign w:val="center"/>
          </w:tcPr>
          <w:p w:rsidR="001633E8" w:rsidRPr="00D02670" w:rsidRDefault="002463DD" w:rsidP="001633E8">
            <w:pPr>
              <w:jc w:val="center"/>
              <w:rPr>
                <w:rFonts w:ascii="Arial" w:hAnsi="Arial" w:cs="Arial"/>
                <w:bCs/>
                <w:sz w:val="20"/>
                <w:szCs w:val="20"/>
              </w:rPr>
            </w:pPr>
            <w:r w:rsidRPr="00D02670">
              <w:rPr>
                <w:rFonts w:ascii="Arial" w:hAnsi="Arial" w:cs="Arial"/>
                <w:bCs/>
                <w:sz w:val="20"/>
                <w:szCs w:val="20"/>
              </w:rPr>
              <w:t>Fluoride (Total)</w:t>
            </w:r>
          </w:p>
        </w:tc>
        <w:tc>
          <w:tcPr>
            <w:tcW w:w="1626" w:type="dxa"/>
            <w:gridSpan w:val="4"/>
            <w:tcBorders>
              <w:top w:val="nil"/>
              <w:left w:val="nil"/>
              <w:bottom w:val="single" w:sz="4" w:space="0" w:color="auto"/>
              <w:right w:val="single" w:sz="4" w:space="0" w:color="auto"/>
            </w:tcBorders>
            <w:shd w:val="clear" w:color="auto" w:fill="auto"/>
            <w:vAlign w:val="center"/>
          </w:tcPr>
          <w:p w:rsidR="00070187" w:rsidRPr="00D02670" w:rsidRDefault="002463DD" w:rsidP="00FB787A">
            <w:pPr>
              <w:jc w:val="center"/>
              <w:rPr>
                <w:rFonts w:ascii="Arial" w:hAnsi="Arial" w:cs="Arial"/>
                <w:bCs/>
                <w:sz w:val="20"/>
                <w:szCs w:val="20"/>
              </w:rPr>
            </w:pPr>
            <w:r w:rsidRPr="00D02670">
              <w:rPr>
                <w:rFonts w:ascii="Arial" w:hAnsi="Arial" w:cs="Arial"/>
                <w:bCs/>
                <w:sz w:val="20"/>
                <w:szCs w:val="20"/>
              </w:rPr>
              <w:t>0.55</w:t>
            </w:r>
          </w:p>
        </w:tc>
        <w:tc>
          <w:tcPr>
            <w:tcW w:w="1199" w:type="dxa"/>
            <w:gridSpan w:val="2"/>
            <w:tcBorders>
              <w:top w:val="nil"/>
              <w:left w:val="nil"/>
              <w:bottom w:val="single" w:sz="4" w:space="0" w:color="auto"/>
              <w:right w:val="single" w:sz="4" w:space="0" w:color="auto"/>
            </w:tcBorders>
            <w:shd w:val="clear" w:color="auto" w:fill="auto"/>
            <w:vAlign w:val="center"/>
          </w:tcPr>
          <w:p w:rsidR="0075216F" w:rsidRPr="00D02670" w:rsidRDefault="002463DD" w:rsidP="002463DD">
            <w:pPr>
              <w:jc w:val="center"/>
              <w:rPr>
                <w:rFonts w:ascii="Arial" w:hAnsi="Arial" w:cs="Arial"/>
                <w:bCs/>
                <w:sz w:val="20"/>
                <w:szCs w:val="20"/>
              </w:rPr>
            </w:pPr>
            <w:r w:rsidRPr="00D02670">
              <w:rPr>
                <w:rFonts w:ascii="Arial" w:hAnsi="Arial" w:cs="Arial"/>
                <w:bCs/>
                <w:sz w:val="20"/>
                <w:szCs w:val="20"/>
              </w:rPr>
              <w:t>0.43 -0.55</w:t>
            </w:r>
          </w:p>
        </w:tc>
        <w:tc>
          <w:tcPr>
            <w:tcW w:w="1316" w:type="dxa"/>
            <w:gridSpan w:val="2"/>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ppm</w:t>
            </w:r>
          </w:p>
        </w:tc>
        <w:tc>
          <w:tcPr>
            <w:tcW w:w="891" w:type="dxa"/>
            <w:gridSpan w:val="4"/>
            <w:tcBorders>
              <w:top w:val="nil"/>
              <w:left w:val="nil"/>
              <w:bottom w:val="single" w:sz="4" w:space="0" w:color="auto"/>
              <w:right w:val="single" w:sz="4" w:space="0" w:color="auto"/>
            </w:tcBorders>
            <w:shd w:val="clear" w:color="auto" w:fill="auto"/>
            <w:vAlign w:val="center"/>
          </w:tcPr>
          <w:p w:rsidR="001633E8" w:rsidRPr="00D02670" w:rsidRDefault="002640E4" w:rsidP="001633E8">
            <w:pPr>
              <w:jc w:val="center"/>
              <w:rPr>
                <w:rFonts w:ascii="Arial" w:hAnsi="Arial" w:cs="Arial"/>
                <w:bCs/>
                <w:sz w:val="20"/>
                <w:szCs w:val="20"/>
              </w:rPr>
            </w:pPr>
            <w:r w:rsidRPr="00D02670">
              <w:rPr>
                <w:rFonts w:ascii="Arial" w:hAnsi="Arial" w:cs="Arial"/>
                <w:bCs/>
                <w:sz w:val="20"/>
                <w:szCs w:val="20"/>
              </w:rPr>
              <w:t>4</w:t>
            </w:r>
          </w:p>
        </w:tc>
        <w:tc>
          <w:tcPr>
            <w:tcW w:w="1384" w:type="dxa"/>
            <w:gridSpan w:val="2"/>
            <w:tcBorders>
              <w:top w:val="nil"/>
              <w:left w:val="nil"/>
              <w:bottom w:val="single" w:sz="4" w:space="0" w:color="auto"/>
              <w:right w:val="single" w:sz="4" w:space="0" w:color="auto"/>
            </w:tcBorders>
            <w:shd w:val="clear" w:color="auto" w:fill="auto"/>
            <w:vAlign w:val="center"/>
          </w:tcPr>
          <w:p w:rsidR="001633E8" w:rsidRPr="00D02670" w:rsidRDefault="002640E4" w:rsidP="001633E8">
            <w:pPr>
              <w:jc w:val="center"/>
              <w:rPr>
                <w:rFonts w:ascii="Arial" w:hAnsi="Arial" w:cs="Arial"/>
                <w:bCs/>
                <w:sz w:val="20"/>
                <w:szCs w:val="20"/>
              </w:rPr>
            </w:pPr>
            <w:r w:rsidRPr="00D02670">
              <w:rPr>
                <w:rFonts w:ascii="Arial" w:hAnsi="Arial" w:cs="Arial"/>
                <w:bCs/>
                <w:sz w:val="20"/>
                <w:szCs w:val="20"/>
              </w:rPr>
              <w:t>4</w:t>
            </w:r>
          </w:p>
        </w:tc>
        <w:tc>
          <w:tcPr>
            <w:tcW w:w="1588" w:type="dxa"/>
            <w:gridSpan w:val="5"/>
            <w:tcBorders>
              <w:top w:val="nil"/>
              <w:left w:val="nil"/>
              <w:bottom w:val="single" w:sz="4" w:space="0" w:color="auto"/>
              <w:right w:val="single" w:sz="4" w:space="0" w:color="auto"/>
            </w:tcBorders>
            <w:shd w:val="clear" w:color="auto" w:fill="auto"/>
            <w:vAlign w:val="center"/>
          </w:tcPr>
          <w:p w:rsidR="001633E8" w:rsidRPr="00D02670" w:rsidRDefault="00920728" w:rsidP="001633E8">
            <w:pPr>
              <w:jc w:val="center"/>
              <w:rPr>
                <w:rFonts w:ascii="Arial" w:hAnsi="Arial" w:cs="Arial"/>
                <w:bCs/>
                <w:sz w:val="20"/>
                <w:szCs w:val="20"/>
              </w:rPr>
            </w:pPr>
            <w:r w:rsidRPr="00D02670">
              <w:rPr>
                <w:rFonts w:ascii="Arial" w:hAnsi="Arial" w:cs="Arial"/>
                <w:bCs/>
                <w:sz w:val="20"/>
                <w:szCs w:val="20"/>
              </w:rPr>
              <w:t xml:space="preserve"> Naturally Occurring Mineral</w:t>
            </w:r>
          </w:p>
        </w:tc>
        <w:tc>
          <w:tcPr>
            <w:tcW w:w="1222" w:type="dxa"/>
            <w:gridSpan w:val="2"/>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NO</w:t>
            </w:r>
          </w:p>
        </w:tc>
      </w:tr>
      <w:tr w:rsidR="00A15838" w:rsidRPr="00582475" w:rsidTr="00D02670">
        <w:trPr>
          <w:trHeight w:val="135"/>
        </w:trPr>
        <w:tc>
          <w:tcPr>
            <w:tcW w:w="2366" w:type="dxa"/>
            <w:tcBorders>
              <w:top w:val="nil"/>
              <w:left w:val="single" w:sz="4" w:space="0" w:color="auto"/>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Nitrate</w:t>
            </w:r>
          </w:p>
        </w:tc>
        <w:tc>
          <w:tcPr>
            <w:tcW w:w="1626" w:type="dxa"/>
            <w:gridSpan w:val="4"/>
            <w:tcBorders>
              <w:top w:val="nil"/>
              <w:left w:val="nil"/>
              <w:bottom w:val="single" w:sz="4" w:space="0" w:color="auto"/>
              <w:right w:val="single" w:sz="4" w:space="0" w:color="auto"/>
            </w:tcBorders>
            <w:shd w:val="clear" w:color="auto" w:fill="auto"/>
            <w:vAlign w:val="center"/>
          </w:tcPr>
          <w:p w:rsidR="001633E8" w:rsidRPr="00D02670" w:rsidRDefault="003411D1" w:rsidP="001633E8">
            <w:pPr>
              <w:jc w:val="center"/>
              <w:rPr>
                <w:rFonts w:ascii="Arial" w:hAnsi="Arial" w:cs="Arial"/>
                <w:bCs/>
                <w:sz w:val="20"/>
                <w:szCs w:val="20"/>
              </w:rPr>
            </w:pPr>
            <w:r w:rsidRPr="00D02670">
              <w:rPr>
                <w:rFonts w:ascii="Arial" w:hAnsi="Arial" w:cs="Arial"/>
                <w:bCs/>
                <w:sz w:val="20"/>
                <w:szCs w:val="20"/>
              </w:rPr>
              <w:t>1.83</w:t>
            </w:r>
          </w:p>
        </w:tc>
        <w:tc>
          <w:tcPr>
            <w:tcW w:w="1199" w:type="dxa"/>
            <w:gridSpan w:val="2"/>
            <w:tcBorders>
              <w:top w:val="nil"/>
              <w:left w:val="nil"/>
              <w:bottom w:val="single" w:sz="4" w:space="0" w:color="auto"/>
              <w:right w:val="single" w:sz="4" w:space="0" w:color="auto"/>
            </w:tcBorders>
            <w:shd w:val="clear" w:color="auto" w:fill="auto"/>
            <w:vAlign w:val="center"/>
          </w:tcPr>
          <w:p w:rsidR="001633E8" w:rsidRPr="00D02670" w:rsidRDefault="003411D1" w:rsidP="00676F27">
            <w:pPr>
              <w:jc w:val="center"/>
              <w:rPr>
                <w:rFonts w:ascii="Arial" w:hAnsi="Arial" w:cs="Arial"/>
                <w:bCs/>
                <w:sz w:val="20"/>
                <w:szCs w:val="20"/>
              </w:rPr>
            </w:pPr>
            <w:r w:rsidRPr="00D02670">
              <w:rPr>
                <w:rFonts w:ascii="Arial" w:hAnsi="Arial" w:cs="Arial"/>
                <w:bCs/>
                <w:sz w:val="20"/>
                <w:szCs w:val="20"/>
              </w:rPr>
              <w:t>0.69-1.83</w:t>
            </w:r>
          </w:p>
        </w:tc>
        <w:tc>
          <w:tcPr>
            <w:tcW w:w="1316" w:type="dxa"/>
            <w:gridSpan w:val="2"/>
            <w:tcBorders>
              <w:top w:val="nil"/>
              <w:left w:val="nil"/>
              <w:bottom w:val="single" w:sz="4" w:space="0" w:color="auto"/>
              <w:right w:val="single" w:sz="4" w:space="0" w:color="auto"/>
            </w:tcBorders>
            <w:shd w:val="clear" w:color="auto" w:fill="auto"/>
            <w:vAlign w:val="center"/>
          </w:tcPr>
          <w:p w:rsidR="001633E8" w:rsidRPr="00D02670" w:rsidRDefault="00A21639" w:rsidP="001633E8">
            <w:pPr>
              <w:jc w:val="center"/>
              <w:rPr>
                <w:rFonts w:ascii="Arial" w:hAnsi="Arial" w:cs="Arial"/>
                <w:bCs/>
                <w:sz w:val="20"/>
                <w:szCs w:val="20"/>
              </w:rPr>
            </w:pPr>
            <w:r>
              <w:rPr>
                <w:rFonts w:ascii="Arial" w:hAnsi="Arial" w:cs="Arial"/>
                <w:bCs/>
                <w:sz w:val="20"/>
                <w:szCs w:val="20"/>
              </w:rPr>
              <w:t>mg/L</w:t>
            </w:r>
          </w:p>
        </w:tc>
        <w:tc>
          <w:tcPr>
            <w:tcW w:w="891" w:type="dxa"/>
            <w:gridSpan w:val="4"/>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10</w:t>
            </w:r>
          </w:p>
        </w:tc>
        <w:tc>
          <w:tcPr>
            <w:tcW w:w="1384" w:type="dxa"/>
            <w:gridSpan w:val="2"/>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10</w:t>
            </w:r>
          </w:p>
        </w:tc>
        <w:tc>
          <w:tcPr>
            <w:tcW w:w="1588" w:type="dxa"/>
            <w:gridSpan w:val="5"/>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Fertilizer, Sewage</w:t>
            </w:r>
          </w:p>
        </w:tc>
        <w:tc>
          <w:tcPr>
            <w:tcW w:w="1222" w:type="dxa"/>
            <w:gridSpan w:val="2"/>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NO</w:t>
            </w:r>
          </w:p>
        </w:tc>
      </w:tr>
      <w:tr w:rsidR="00A15838" w:rsidRPr="00582475" w:rsidTr="00D02670">
        <w:trPr>
          <w:trHeight w:val="381"/>
        </w:trPr>
        <w:tc>
          <w:tcPr>
            <w:tcW w:w="2366" w:type="dxa"/>
            <w:tcBorders>
              <w:top w:val="nil"/>
              <w:left w:val="single" w:sz="4" w:space="0" w:color="auto"/>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Sodium</w:t>
            </w:r>
          </w:p>
        </w:tc>
        <w:tc>
          <w:tcPr>
            <w:tcW w:w="1626" w:type="dxa"/>
            <w:gridSpan w:val="4"/>
            <w:tcBorders>
              <w:top w:val="nil"/>
              <w:left w:val="nil"/>
              <w:bottom w:val="single" w:sz="4" w:space="0" w:color="auto"/>
              <w:right w:val="single" w:sz="4" w:space="0" w:color="auto"/>
            </w:tcBorders>
            <w:shd w:val="clear" w:color="auto" w:fill="auto"/>
            <w:vAlign w:val="center"/>
          </w:tcPr>
          <w:p w:rsidR="001633E8" w:rsidRPr="00D02670" w:rsidRDefault="002463DD" w:rsidP="001633E8">
            <w:pPr>
              <w:jc w:val="center"/>
              <w:rPr>
                <w:rFonts w:ascii="Arial" w:hAnsi="Arial" w:cs="Arial"/>
                <w:bCs/>
                <w:sz w:val="20"/>
                <w:szCs w:val="20"/>
              </w:rPr>
            </w:pPr>
            <w:r w:rsidRPr="00D02670">
              <w:rPr>
                <w:rFonts w:ascii="Arial" w:hAnsi="Arial" w:cs="Arial"/>
                <w:bCs/>
                <w:sz w:val="20"/>
                <w:szCs w:val="20"/>
              </w:rPr>
              <w:t>55</w:t>
            </w:r>
            <w:r w:rsidR="00700B27" w:rsidRPr="00D02670">
              <w:rPr>
                <w:rFonts w:ascii="Arial" w:hAnsi="Arial" w:cs="Arial"/>
                <w:bCs/>
                <w:sz w:val="20"/>
                <w:szCs w:val="20"/>
              </w:rPr>
              <w:t>.0</w:t>
            </w:r>
          </w:p>
        </w:tc>
        <w:tc>
          <w:tcPr>
            <w:tcW w:w="1199" w:type="dxa"/>
            <w:gridSpan w:val="2"/>
            <w:tcBorders>
              <w:top w:val="nil"/>
              <w:left w:val="nil"/>
              <w:bottom w:val="single" w:sz="4" w:space="0" w:color="auto"/>
              <w:right w:val="single" w:sz="4" w:space="0" w:color="auto"/>
            </w:tcBorders>
            <w:shd w:val="clear" w:color="auto" w:fill="auto"/>
            <w:vAlign w:val="center"/>
          </w:tcPr>
          <w:p w:rsidR="001633E8" w:rsidRPr="00D02670" w:rsidRDefault="002463DD" w:rsidP="001633E8">
            <w:pPr>
              <w:jc w:val="center"/>
              <w:rPr>
                <w:rFonts w:ascii="Arial" w:hAnsi="Arial" w:cs="Arial"/>
                <w:bCs/>
                <w:sz w:val="20"/>
                <w:szCs w:val="20"/>
              </w:rPr>
            </w:pPr>
            <w:r w:rsidRPr="00D02670">
              <w:rPr>
                <w:rFonts w:ascii="Arial" w:hAnsi="Arial" w:cs="Arial"/>
                <w:bCs/>
                <w:sz w:val="20"/>
                <w:szCs w:val="20"/>
              </w:rPr>
              <w:t>28</w:t>
            </w:r>
            <w:r w:rsidR="00D75B97" w:rsidRPr="00D02670">
              <w:rPr>
                <w:rFonts w:ascii="Arial" w:hAnsi="Arial" w:cs="Arial"/>
                <w:bCs/>
                <w:sz w:val="20"/>
                <w:szCs w:val="20"/>
              </w:rPr>
              <w:t xml:space="preserve">.0 </w:t>
            </w:r>
            <w:r w:rsidR="00070187" w:rsidRPr="00D02670">
              <w:rPr>
                <w:rFonts w:ascii="Arial" w:hAnsi="Arial" w:cs="Arial"/>
                <w:bCs/>
                <w:sz w:val="20"/>
                <w:szCs w:val="20"/>
              </w:rPr>
              <w:t>-</w:t>
            </w:r>
            <w:r w:rsidRPr="00D02670">
              <w:rPr>
                <w:rFonts w:ascii="Arial" w:hAnsi="Arial" w:cs="Arial"/>
                <w:bCs/>
                <w:sz w:val="20"/>
                <w:szCs w:val="20"/>
              </w:rPr>
              <w:t>55</w:t>
            </w:r>
            <w:r w:rsidR="00FB787A" w:rsidRPr="00D02670">
              <w:rPr>
                <w:rFonts w:ascii="Arial" w:hAnsi="Arial" w:cs="Arial"/>
                <w:bCs/>
                <w:sz w:val="20"/>
                <w:szCs w:val="20"/>
              </w:rPr>
              <w:t>.0</w:t>
            </w:r>
          </w:p>
        </w:tc>
        <w:tc>
          <w:tcPr>
            <w:tcW w:w="1316" w:type="dxa"/>
            <w:gridSpan w:val="2"/>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ppm</w:t>
            </w:r>
          </w:p>
        </w:tc>
        <w:tc>
          <w:tcPr>
            <w:tcW w:w="891" w:type="dxa"/>
            <w:gridSpan w:val="4"/>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No MCL</w:t>
            </w:r>
          </w:p>
        </w:tc>
        <w:tc>
          <w:tcPr>
            <w:tcW w:w="1384" w:type="dxa"/>
            <w:gridSpan w:val="2"/>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No MCLG</w:t>
            </w:r>
          </w:p>
        </w:tc>
        <w:tc>
          <w:tcPr>
            <w:tcW w:w="1588" w:type="dxa"/>
            <w:gridSpan w:val="5"/>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Naturally Occurring Mineral</w:t>
            </w:r>
          </w:p>
        </w:tc>
        <w:tc>
          <w:tcPr>
            <w:tcW w:w="1222" w:type="dxa"/>
            <w:gridSpan w:val="2"/>
            <w:tcBorders>
              <w:top w:val="nil"/>
              <w:left w:val="nil"/>
              <w:bottom w:val="single" w:sz="4" w:space="0" w:color="auto"/>
              <w:right w:val="single" w:sz="4" w:space="0" w:color="auto"/>
            </w:tcBorders>
            <w:shd w:val="clear" w:color="auto" w:fill="auto"/>
            <w:vAlign w:val="center"/>
          </w:tcPr>
          <w:p w:rsidR="001633E8" w:rsidRPr="00D02670" w:rsidRDefault="001633E8" w:rsidP="001633E8">
            <w:pPr>
              <w:jc w:val="center"/>
              <w:rPr>
                <w:rFonts w:ascii="Arial" w:hAnsi="Arial" w:cs="Arial"/>
                <w:bCs/>
                <w:sz w:val="20"/>
                <w:szCs w:val="20"/>
              </w:rPr>
            </w:pPr>
            <w:r w:rsidRPr="00D02670">
              <w:rPr>
                <w:rFonts w:ascii="Arial" w:hAnsi="Arial" w:cs="Arial"/>
                <w:bCs/>
                <w:sz w:val="20"/>
                <w:szCs w:val="20"/>
              </w:rPr>
              <w:t>NO</w:t>
            </w:r>
          </w:p>
        </w:tc>
      </w:tr>
      <w:tr w:rsidR="001633E8" w:rsidRPr="00582475" w:rsidTr="002F46F3">
        <w:trPr>
          <w:trHeight w:val="355"/>
        </w:trPr>
        <w:tc>
          <w:tcPr>
            <w:tcW w:w="11592" w:type="dxa"/>
            <w:gridSpan w:val="22"/>
            <w:tcBorders>
              <w:top w:val="single" w:sz="4" w:space="0" w:color="auto"/>
              <w:left w:val="single" w:sz="4" w:space="0" w:color="auto"/>
              <w:bottom w:val="single" w:sz="4" w:space="0" w:color="auto"/>
              <w:right w:val="single" w:sz="4" w:space="0" w:color="000000"/>
            </w:tcBorders>
            <w:shd w:val="clear" w:color="auto" w:fill="auto"/>
            <w:vAlign w:val="center"/>
          </w:tcPr>
          <w:p w:rsidR="001633E8" w:rsidRPr="00D02670" w:rsidRDefault="001633E8" w:rsidP="001633E8">
            <w:pPr>
              <w:jc w:val="center"/>
              <w:rPr>
                <w:rFonts w:ascii="Arial" w:hAnsi="Arial" w:cs="Arial"/>
                <w:sz w:val="20"/>
                <w:szCs w:val="20"/>
              </w:rPr>
            </w:pPr>
            <w:r w:rsidRPr="00D02670">
              <w:rPr>
                <w:rFonts w:ascii="Arial" w:hAnsi="Arial" w:cs="Arial"/>
                <w:sz w:val="20"/>
                <w:szCs w:val="20"/>
              </w:rPr>
              <w:t xml:space="preserve">Note: </w:t>
            </w:r>
            <w:r w:rsidR="00CE52CF" w:rsidRPr="00D02670">
              <w:rPr>
                <w:rFonts w:ascii="Arial" w:hAnsi="Arial" w:cs="Arial"/>
                <w:bCs/>
                <w:sz w:val="20"/>
                <w:szCs w:val="20"/>
              </w:rPr>
              <w:t>Eleven</w:t>
            </w:r>
            <w:r w:rsidRPr="00D02670">
              <w:rPr>
                <w:rFonts w:ascii="Arial" w:hAnsi="Arial" w:cs="Arial"/>
                <w:bCs/>
                <w:sz w:val="20"/>
                <w:szCs w:val="20"/>
              </w:rPr>
              <w:t xml:space="preserve"> additional inorganic compounds were tested for and not detected</w:t>
            </w:r>
            <w:r w:rsidRPr="00D02670">
              <w:rPr>
                <w:rFonts w:ascii="Arial" w:hAnsi="Arial" w:cs="Arial"/>
                <w:sz w:val="20"/>
                <w:szCs w:val="20"/>
              </w:rPr>
              <w:t>.</w:t>
            </w:r>
          </w:p>
        </w:tc>
      </w:tr>
      <w:tr w:rsidR="00D818FC" w:rsidRPr="00582475" w:rsidTr="002F46F3">
        <w:trPr>
          <w:trHeight w:val="87"/>
        </w:trPr>
        <w:tc>
          <w:tcPr>
            <w:tcW w:w="11592" w:type="dxa"/>
            <w:gridSpan w:val="22"/>
            <w:tcBorders>
              <w:top w:val="single" w:sz="4" w:space="0" w:color="auto"/>
            </w:tcBorders>
            <w:shd w:val="clear" w:color="auto" w:fill="auto"/>
            <w:vAlign w:val="center"/>
          </w:tcPr>
          <w:p w:rsidR="00D818FC" w:rsidRDefault="00D818FC" w:rsidP="001633E8">
            <w:pPr>
              <w:jc w:val="center"/>
              <w:rPr>
                <w:rFonts w:ascii="Arial" w:hAnsi="Arial" w:cs="Arial"/>
              </w:rPr>
            </w:pPr>
          </w:p>
          <w:p w:rsidR="00D818FC" w:rsidRPr="00582475" w:rsidRDefault="00D818FC" w:rsidP="00D02670">
            <w:pPr>
              <w:jc w:val="center"/>
              <w:rPr>
                <w:rFonts w:ascii="Arial" w:hAnsi="Arial" w:cs="Arial"/>
              </w:rPr>
            </w:pPr>
          </w:p>
        </w:tc>
      </w:tr>
      <w:tr w:rsidR="007D5282" w:rsidRPr="00582475" w:rsidTr="002F46F3">
        <w:trPr>
          <w:trHeight w:val="87"/>
        </w:trPr>
        <w:tc>
          <w:tcPr>
            <w:tcW w:w="11592" w:type="dxa"/>
            <w:gridSpan w:val="22"/>
            <w:shd w:val="clear" w:color="auto" w:fill="auto"/>
            <w:vAlign w:val="center"/>
          </w:tcPr>
          <w:tbl>
            <w:tblPr>
              <w:tblpPr w:leftFromText="180" w:rightFromText="180" w:vertAnchor="text" w:horzAnchor="margin" w:tblpXSpec="center" w:tblpY="-64"/>
              <w:tblW w:w="11519" w:type="dxa"/>
              <w:tblLayout w:type="fixed"/>
              <w:tblLook w:val="0000" w:firstRow="0" w:lastRow="0" w:firstColumn="0" w:lastColumn="0" w:noHBand="0" w:noVBand="0"/>
            </w:tblPr>
            <w:tblGrid>
              <w:gridCol w:w="1846"/>
              <w:gridCol w:w="1384"/>
              <w:gridCol w:w="1197"/>
              <w:gridCol w:w="1291"/>
              <w:gridCol w:w="1014"/>
              <w:gridCol w:w="4787"/>
            </w:tblGrid>
            <w:tr w:rsidR="00A15838" w:rsidRPr="00582475" w:rsidTr="002F46F3">
              <w:trPr>
                <w:trHeight w:val="248"/>
              </w:trPr>
              <w:tc>
                <w:tcPr>
                  <w:tcW w:w="1151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15838" w:rsidRPr="00A15838" w:rsidRDefault="00A15838" w:rsidP="00D818FC">
                  <w:pPr>
                    <w:jc w:val="center"/>
                    <w:rPr>
                      <w:rFonts w:ascii="Arial" w:hAnsi="Arial" w:cs="Arial"/>
                      <w:b/>
                      <w:bCs/>
                    </w:rPr>
                  </w:pPr>
                  <w:r w:rsidRPr="00A15838">
                    <w:rPr>
                      <w:rFonts w:ascii="Arial" w:hAnsi="Arial" w:cs="Arial"/>
                      <w:b/>
                      <w:bCs/>
                    </w:rPr>
                    <w:t>Coliform Bacteria</w:t>
                  </w:r>
                </w:p>
              </w:tc>
            </w:tr>
            <w:tr w:rsidR="00542D1B" w:rsidRPr="00582475" w:rsidTr="002F46F3">
              <w:trPr>
                <w:trHeight w:val="248"/>
              </w:trPr>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rsidR="00115E92" w:rsidRPr="00D02670" w:rsidRDefault="00542D1B" w:rsidP="00115E92">
                  <w:pPr>
                    <w:jc w:val="center"/>
                    <w:rPr>
                      <w:rFonts w:ascii="Arial" w:hAnsi="Arial" w:cs="Arial"/>
                      <w:bCs/>
                      <w:sz w:val="20"/>
                      <w:szCs w:val="20"/>
                    </w:rPr>
                  </w:pPr>
                  <w:r w:rsidRPr="00D02670">
                    <w:rPr>
                      <w:rFonts w:ascii="Arial" w:hAnsi="Arial" w:cs="Arial"/>
                      <w:bCs/>
                      <w:sz w:val="20"/>
                      <w:szCs w:val="20"/>
                    </w:rPr>
                    <w:t>Positive samples</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42D1B" w:rsidRPr="00D02670" w:rsidRDefault="00542D1B" w:rsidP="00542D1B">
                  <w:pPr>
                    <w:jc w:val="center"/>
                    <w:rPr>
                      <w:rFonts w:ascii="Arial" w:hAnsi="Arial" w:cs="Arial"/>
                      <w:bCs/>
                      <w:sz w:val="20"/>
                      <w:szCs w:val="20"/>
                    </w:rPr>
                  </w:pPr>
                  <w:r w:rsidRPr="00D02670">
                    <w:rPr>
                      <w:rFonts w:ascii="Arial" w:hAnsi="Arial" w:cs="Arial"/>
                      <w:bCs/>
                      <w:sz w:val="20"/>
                      <w:szCs w:val="20"/>
                    </w:rPr>
                    <w:t>Samples per-month</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542D1B" w:rsidRPr="00D02670" w:rsidRDefault="00542D1B" w:rsidP="00D818FC">
                  <w:pPr>
                    <w:jc w:val="center"/>
                    <w:rPr>
                      <w:rFonts w:ascii="Arial" w:hAnsi="Arial" w:cs="Arial"/>
                      <w:bCs/>
                      <w:sz w:val="20"/>
                      <w:szCs w:val="20"/>
                    </w:rPr>
                  </w:pPr>
                  <w:r w:rsidRPr="00D02670">
                    <w:rPr>
                      <w:rFonts w:ascii="Arial" w:hAnsi="Arial" w:cs="Arial"/>
                      <w:b/>
                      <w:bCs/>
                      <w:sz w:val="20"/>
                      <w:szCs w:val="20"/>
                    </w:rPr>
                    <w:t xml:space="preserve">% </w:t>
                  </w:r>
                  <w:r w:rsidRPr="00D02670">
                    <w:rPr>
                      <w:rFonts w:ascii="Arial" w:hAnsi="Arial" w:cs="Arial"/>
                      <w:bCs/>
                      <w:sz w:val="20"/>
                      <w:szCs w:val="20"/>
                    </w:rPr>
                    <w:t>of positive samples</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542D1B" w:rsidRPr="00D02670" w:rsidRDefault="00542D1B" w:rsidP="00542D1B">
                  <w:pPr>
                    <w:jc w:val="center"/>
                    <w:rPr>
                      <w:rFonts w:ascii="Arial" w:hAnsi="Arial" w:cs="Arial"/>
                      <w:bCs/>
                      <w:sz w:val="20"/>
                      <w:szCs w:val="20"/>
                    </w:rPr>
                  </w:pPr>
                  <w:r w:rsidRPr="00D02670">
                    <w:rPr>
                      <w:rFonts w:ascii="Arial" w:hAnsi="Arial" w:cs="Arial"/>
                      <w:bCs/>
                      <w:sz w:val="20"/>
                      <w:szCs w:val="20"/>
                    </w:rPr>
                    <w:t>Allowable %</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542D1B" w:rsidRPr="00D02670" w:rsidRDefault="00542D1B" w:rsidP="00D818FC">
                  <w:pPr>
                    <w:jc w:val="center"/>
                    <w:rPr>
                      <w:rFonts w:ascii="Arial" w:hAnsi="Arial" w:cs="Arial"/>
                      <w:bCs/>
                      <w:sz w:val="20"/>
                      <w:szCs w:val="20"/>
                    </w:rPr>
                  </w:pPr>
                  <w:r w:rsidRPr="00D02670">
                    <w:rPr>
                      <w:rFonts w:ascii="Arial" w:hAnsi="Arial" w:cs="Arial"/>
                      <w:bCs/>
                      <w:sz w:val="20"/>
                      <w:szCs w:val="20"/>
                    </w:rPr>
                    <w:t>MCLG</w:t>
                  </w:r>
                </w:p>
              </w:tc>
              <w:tc>
                <w:tcPr>
                  <w:tcW w:w="4783" w:type="dxa"/>
                  <w:tcBorders>
                    <w:top w:val="single" w:sz="4" w:space="0" w:color="auto"/>
                    <w:left w:val="single" w:sz="4" w:space="0" w:color="auto"/>
                    <w:bottom w:val="single" w:sz="4" w:space="0" w:color="auto"/>
                    <w:right w:val="single" w:sz="4" w:space="0" w:color="auto"/>
                  </w:tcBorders>
                  <w:shd w:val="clear" w:color="auto" w:fill="auto"/>
                  <w:vAlign w:val="center"/>
                </w:tcPr>
                <w:p w:rsidR="00542D1B" w:rsidRPr="00D02670" w:rsidRDefault="00542D1B" w:rsidP="00542D1B">
                  <w:pPr>
                    <w:jc w:val="center"/>
                    <w:rPr>
                      <w:rFonts w:ascii="Arial" w:hAnsi="Arial" w:cs="Arial"/>
                      <w:bCs/>
                      <w:sz w:val="20"/>
                      <w:szCs w:val="20"/>
                    </w:rPr>
                  </w:pPr>
                  <w:r w:rsidRPr="00D02670">
                    <w:rPr>
                      <w:rFonts w:ascii="Arial" w:hAnsi="Arial" w:cs="Arial"/>
                      <w:bCs/>
                      <w:sz w:val="20"/>
                      <w:szCs w:val="20"/>
                    </w:rPr>
                    <w:t>Likely source of contamination</w:t>
                  </w:r>
                </w:p>
              </w:tc>
            </w:tr>
            <w:tr w:rsidR="00542D1B" w:rsidRPr="00582475" w:rsidTr="002F46F3">
              <w:trPr>
                <w:trHeight w:val="938"/>
              </w:trPr>
              <w:tc>
                <w:tcPr>
                  <w:tcW w:w="1846" w:type="dxa"/>
                  <w:tcBorders>
                    <w:top w:val="nil"/>
                    <w:left w:val="single" w:sz="4" w:space="0" w:color="auto"/>
                    <w:bottom w:val="single" w:sz="4" w:space="0" w:color="auto"/>
                    <w:right w:val="single" w:sz="4" w:space="0" w:color="auto"/>
                  </w:tcBorders>
                  <w:shd w:val="clear" w:color="auto" w:fill="auto"/>
                  <w:vAlign w:val="center"/>
                </w:tcPr>
                <w:p w:rsidR="00A15838" w:rsidRPr="00D02670" w:rsidRDefault="00D65788" w:rsidP="00542D1B">
                  <w:pPr>
                    <w:jc w:val="center"/>
                    <w:rPr>
                      <w:rFonts w:ascii="Arial" w:hAnsi="Arial" w:cs="Arial"/>
                      <w:bCs/>
                      <w:sz w:val="20"/>
                      <w:szCs w:val="20"/>
                    </w:rPr>
                  </w:pPr>
                  <w:r w:rsidRPr="00D02670">
                    <w:rPr>
                      <w:rFonts w:ascii="Arial" w:hAnsi="Arial" w:cs="Arial"/>
                      <w:bCs/>
                      <w:sz w:val="20"/>
                      <w:szCs w:val="20"/>
                    </w:rPr>
                    <w:t>0</w:t>
                  </w:r>
                </w:p>
              </w:tc>
              <w:tc>
                <w:tcPr>
                  <w:tcW w:w="1384" w:type="dxa"/>
                  <w:tcBorders>
                    <w:top w:val="nil"/>
                    <w:left w:val="single" w:sz="4" w:space="0" w:color="auto"/>
                    <w:bottom w:val="single" w:sz="4" w:space="0" w:color="auto"/>
                    <w:right w:val="single" w:sz="4" w:space="0" w:color="auto"/>
                  </w:tcBorders>
                  <w:shd w:val="clear" w:color="auto" w:fill="auto"/>
                  <w:vAlign w:val="center"/>
                </w:tcPr>
                <w:p w:rsidR="00A15838" w:rsidRPr="00D02670" w:rsidRDefault="00D65788" w:rsidP="00542D1B">
                  <w:pPr>
                    <w:jc w:val="center"/>
                    <w:rPr>
                      <w:rFonts w:ascii="Arial" w:hAnsi="Arial" w:cs="Arial"/>
                      <w:bCs/>
                      <w:sz w:val="20"/>
                      <w:szCs w:val="20"/>
                    </w:rPr>
                  </w:pPr>
                  <w:r w:rsidRPr="00D02670">
                    <w:rPr>
                      <w:rFonts w:ascii="Arial" w:hAnsi="Arial" w:cs="Arial"/>
                      <w:bCs/>
                      <w:sz w:val="20"/>
                      <w:szCs w:val="20"/>
                    </w:rPr>
                    <w:t>7</w:t>
                  </w:r>
                  <w:r w:rsidR="00A15838" w:rsidRPr="00D02670">
                    <w:rPr>
                      <w:rFonts w:ascii="Arial" w:hAnsi="Arial" w:cs="Arial"/>
                      <w:bCs/>
                      <w:sz w:val="20"/>
                      <w:szCs w:val="20"/>
                    </w:rPr>
                    <w:t>0</w:t>
                  </w:r>
                </w:p>
              </w:tc>
              <w:tc>
                <w:tcPr>
                  <w:tcW w:w="1197" w:type="dxa"/>
                  <w:tcBorders>
                    <w:top w:val="nil"/>
                    <w:left w:val="single" w:sz="4" w:space="0" w:color="auto"/>
                    <w:bottom w:val="single" w:sz="4" w:space="0" w:color="auto"/>
                    <w:right w:val="single" w:sz="4" w:space="0" w:color="auto"/>
                  </w:tcBorders>
                  <w:shd w:val="clear" w:color="auto" w:fill="auto"/>
                  <w:noWrap/>
                  <w:vAlign w:val="center"/>
                </w:tcPr>
                <w:p w:rsidR="00A15838" w:rsidRPr="00D02670" w:rsidRDefault="007519B9" w:rsidP="00D818FC">
                  <w:pPr>
                    <w:jc w:val="center"/>
                    <w:rPr>
                      <w:rFonts w:ascii="Arial" w:hAnsi="Arial" w:cs="Arial"/>
                      <w:bCs/>
                      <w:sz w:val="20"/>
                      <w:szCs w:val="20"/>
                    </w:rPr>
                  </w:pPr>
                  <w:r w:rsidRPr="00D02670">
                    <w:rPr>
                      <w:rFonts w:ascii="Arial" w:hAnsi="Arial" w:cs="Arial"/>
                      <w:bCs/>
                      <w:sz w:val="20"/>
                      <w:szCs w:val="20"/>
                    </w:rPr>
                    <w:t>0</w:t>
                  </w:r>
                </w:p>
              </w:tc>
              <w:tc>
                <w:tcPr>
                  <w:tcW w:w="1291" w:type="dxa"/>
                  <w:tcBorders>
                    <w:top w:val="nil"/>
                    <w:left w:val="single" w:sz="4" w:space="0" w:color="auto"/>
                    <w:bottom w:val="single" w:sz="4" w:space="0" w:color="auto"/>
                    <w:right w:val="single" w:sz="4" w:space="0" w:color="auto"/>
                  </w:tcBorders>
                  <w:shd w:val="clear" w:color="auto" w:fill="auto"/>
                  <w:vAlign w:val="center"/>
                </w:tcPr>
                <w:p w:rsidR="00A15838" w:rsidRPr="00D02670" w:rsidRDefault="00A15838" w:rsidP="00D818FC">
                  <w:pPr>
                    <w:jc w:val="center"/>
                    <w:rPr>
                      <w:rFonts w:ascii="Arial" w:hAnsi="Arial" w:cs="Arial"/>
                      <w:bCs/>
                      <w:sz w:val="20"/>
                      <w:szCs w:val="20"/>
                    </w:rPr>
                  </w:pPr>
                  <w:r w:rsidRPr="00D02670">
                    <w:rPr>
                      <w:rFonts w:ascii="Arial" w:hAnsi="Arial" w:cs="Arial"/>
                      <w:bCs/>
                      <w:sz w:val="20"/>
                      <w:szCs w:val="20"/>
                    </w:rPr>
                    <w:t>5.0% per Month</w:t>
                  </w:r>
                </w:p>
              </w:tc>
              <w:tc>
                <w:tcPr>
                  <w:tcW w:w="1014" w:type="dxa"/>
                  <w:tcBorders>
                    <w:top w:val="nil"/>
                    <w:left w:val="single" w:sz="4" w:space="0" w:color="auto"/>
                    <w:bottom w:val="single" w:sz="4" w:space="0" w:color="auto"/>
                    <w:right w:val="single" w:sz="4" w:space="0" w:color="auto"/>
                  </w:tcBorders>
                  <w:shd w:val="clear" w:color="auto" w:fill="auto"/>
                  <w:noWrap/>
                  <w:vAlign w:val="center"/>
                </w:tcPr>
                <w:p w:rsidR="00A15838" w:rsidRPr="00D02670" w:rsidRDefault="00A15838" w:rsidP="00D818FC">
                  <w:pPr>
                    <w:jc w:val="center"/>
                    <w:rPr>
                      <w:rFonts w:ascii="Arial" w:hAnsi="Arial" w:cs="Arial"/>
                      <w:bCs/>
                      <w:sz w:val="20"/>
                      <w:szCs w:val="20"/>
                    </w:rPr>
                  </w:pPr>
                  <w:r w:rsidRPr="00D02670">
                    <w:rPr>
                      <w:rFonts w:ascii="Arial" w:hAnsi="Arial" w:cs="Arial"/>
                      <w:bCs/>
                      <w:sz w:val="20"/>
                      <w:szCs w:val="20"/>
                    </w:rPr>
                    <w:t>0</w:t>
                  </w:r>
                </w:p>
              </w:tc>
              <w:tc>
                <w:tcPr>
                  <w:tcW w:w="4783" w:type="dxa"/>
                  <w:tcBorders>
                    <w:top w:val="single" w:sz="4" w:space="0" w:color="auto"/>
                    <w:left w:val="single" w:sz="4" w:space="0" w:color="auto"/>
                    <w:bottom w:val="single" w:sz="4" w:space="0" w:color="auto"/>
                    <w:right w:val="single" w:sz="4" w:space="0" w:color="auto"/>
                  </w:tcBorders>
                  <w:shd w:val="clear" w:color="auto" w:fill="auto"/>
                  <w:vAlign w:val="center"/>
                </w:tcPr>
                <w:p w:rsidR="00A15838" w:rsidRPr="00D02670" w:rsidRDefault="00A15838" w:rsidP="00D818FC">
                  <w:pPr>
                    <w:jc w:val="center"/>
                    <w:rPr>
                      <w:rFonts w:ascii="Arial" w:hAnsi="Arial" w:cs="Arial"/>
                      <w:bCs/>
                      <w:sz w:val="20"/>
                      <w:szCs w:val="20"/>
                    </w:rPr>
                  </w:pPr>
                  <w:r w:rsidRPr="00D02670">
                    <w:rPr>
                      <w:rFonts w:ascii="Arial" w:hAnsi="Arial" w:cs="Arial"/>
                      <w:bCs/>
                      <w:sz w:val="20"/>
                      <w:szCs w:val="20"/>
                    </w:rPr>
                    <w:t>Naturally Occurring Bacteria , May Indicate Sanitation Problem</w:t>
                  </w:r>
                </w:p>
              </w:tc>
            </w:tr>
            <w:tr w:rsidR="00D818FC" w:rsidRPr="00582475" w:rsidTr="002F46F3">
              <w:trPr>
                <w:trHeight w:val="248"/>
              </w:trPr>
              <w:tc>
                <w:tcPr>
                  <w:tcW w:w="11519" w:type="dxa"/>
                  <w:gridSpan w:val="6"/>
                  <w:tcBorders>
                    <w:top w:val="single" w:sz="4" w:space="0" w:color="auto"/>
                  </w:tcBorders>
                  <w:shd w:val="clear" w:color="auto" w:fill="auto"/>
                  <w:vAlign w:val="center"/>
                </w:tcPr>
                <w:p w:rsidR="00D818FC" w:rsidRPr="00582475" w:rsidRDefault="00D818FC" w:rsidP="00D818FC">
                  <w:pPr>
                    <w:jc w:val="center"/>
                    <w:rPr>
                      <w:rFonts w:ascii="Arial" w:hAnsi="Arial" w:cs="Arial"/>
                      <w:bCs/>
                    </w:rPr>
                  </w:pPr>
                </w:p>
              </w:tc>
            </w:tr>
          </w:tbl>
          <w:p w:rsidR="007D5282" w:rsidRPr="00582475" w:rsidRDefault="007D5282" w:rsidP="00A15838">
            <w:pPr>
              <w:rPr>
                <w:rFonts w:ascii="Arial" w:hAnsi="Arial" w:cs="Arial"/>
              </w:rPr>
            </w:pPr>
          </w:p>
        </w:tc>
      </w:tr>
      <w:tr w:rsidR="007D5282" w:rsidRPr="00582475" w:rsidTr="002F46F3">
        <w:trPr>
          <w:trHeight w:val="1055"/>
        </w:trPr>
        <w:tc>
          <w:tcPr>
            <w:tcW w:w="11592" w:type="dxa"/>
            <w:gridSpan w:val="22"/>
            <w:shd w:val="clear" w:color="auto" w:fill="auto"/>
            <w:vAlign w:val="center"/>
          </w:tcPr>
          <w:tbl>
            <w:tblPr>
              <w:tblpPr w:leftFromText="180" w:rightFromText="180" w:vertAnchor="page" w:horzAnchor="margin" w:tblpX="-95" w:tblpY="150"/>
              <w:tblOverlap w:val="never"/>
              <w:tblW w:w="11519" w:type="dxa"/>
              <w:tblLayout w:type="fixed"/>
              <w:tblLook w:val="0000" w:firstRow="0" w:lastRow="0" w:firstColumn="0" w:lastColumn="0" w:noHBand="0" w:noVBand="0"/>
            </w:tblPr>
            <w:tblGrid>
              <w:gridCol w:w="1168"/>
              <w:gridCol w:w="2026"/>
              <w:gridCol w:w="998"/>
              <w:gridCol w:w="1809"/>
              <w:gridCol w:w="971"/>
              <w:gridCol w:w="1661"/>
              <w:gridCol w:w="1609"/>
              <w:gridCol w:w="1277"/>
            </w:tblGrid>
            <w:tr w:rsidR="00D818FC" w:rsidRPr="00582475" w:rsidTr="002F46F3">
              <w:trPr>
                <w:trHeight w:val="338"/>
              </w:trPr>
              <w:tc>
                <w:tcPr>
                  <w:tcW w:w="11519"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D818FC" w:rsidRPr="00582475" w:rsidRDefault="00D818FC" w:rsidP="00D818FC">
                  <w:pPr>
                    <w:jc w:val="center"/>
                    <w:rPr>
                      <w:rFonts w:ascii="Arial" w:hAnsi="Arial" w:cs="Arial"/>
                      <w:bCs/>
                    </w:rPr>
                  </w:pPr>
                  <w:r w:rsidRPr="00A15838">
                    <w:rPr>
                      <w:rFonts w:ascii="Arial" w:hAnsi="Arial" w:cs="Arial"/>
                      <w:b/>
                      <w:bCs/>
                    </w:rPr>
                    <w:lastRenderedPageBreak/>
                    <w:t>Lead and Copper testing</w:t>
                  </w:r>
                </w:p>
              </w:tc>
            </w:tr>
            <w:tr w:rsidR="00D818FC" w:rsidRPr="00582475" w:rsidTr="002F46F3">
              <w:trPr>
                <w:trHeight w:val="631"/>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18FC" w:rsidRPr="00D02670" w:rsidRDefault="00D818FC" w:rsidP="00D818FC">
                  <w:pPr>
                    <w:rPr>
                      <w:rFonts w:ascii="Arial" w:hAnsi="Arial" w:cs="Arial"/>
                      <w:sz w:val="22"/>
                      <w:szCs w:val="22"/>
                    </w:rPr>
                  </w:pPr>
                  <w:r w:rsidRPr="00D02670">
                    <w:rPr>
                      <w:rFonts w:ascii="Arial" w:hAnsi="Arial" w:cs="Arial"/>
                      <w:sz w:val="22"/>
                      <w:szCs w:val="22"/>
                    </w:rPr>
                    <w:t> </w:t>
                  </w:r>
                </w:p>
              </w:tc>
              <w:tc>
                <w:tcPr>
                  <w:tcW w:w="2026" w:type="dxa"/>
                  <w:tcBorders>
                    <w:top w:val="single" w:sz="4" w:space="0" w:color="auto"/>
                    <w:left w:val="nil"/>
                    <w:bottom w:val="single" w:sz="4" w:space="0" w:color="auto"/>
                    <w:right w:val="single" w:sz="4" w:space="0" w:color="auto"/>
                  </w:tcBorders>
                  <w:shd w:val="clear" w:color="auto" w:fill="auto"/>
                  <w:vAlign w:val="center"/>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90TH PERCENTILE LEVEL</w:t>
                  </w:r>
                </w:p>
              </w:tc>
              <w:tc>
                <w:tcPr>
                  <w:tcW w:w="998" w:type="dxa"/>
                  <w:tcBorders>
                    <w:top w:val="single" w:sz="4" w:space="0" w:color="auto"/>
                    <w:left w:val="nil"/>
                    <w:bottom w:val="single" w:sz="4" w:space="0" w:color="auto"/>
                    <w:right w:val="single" w:sz="4" w:space="0" w:color="auto"/>
                  </w:tcBorders>
                  <w:shd w:val="clear" w:color="auto" w:fill="auto"/>
                  <w:vAlign w:val="center"/>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UNITS</w:t>
                  </w:r>
                </w:p>
              </w:tc>
              <w:tc>
                <w:tcPr>
                  <w:tcW w:w="1809" w:type="dxa"/>
                  <w:tcBorders>
                    <w:top w:val="single" w:sz="4" w:space="0" w:color="auto"/>
                    <w:left w:val="nil"/>
                    <w:bottom w:val="single" w:sz="4" w:space="0" w:color="auto"/>
                    <w:right w:val="single" w:sz="4" w:space="0" w:color="auto"/>
                  </w:tcBorders>
                  <w:shd w:val="clear" w:color="auto" w:fill="auto"/>
                  <w:vAlign w:val="center"/>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MAXIMUM LEVEL ALLOWED (AL)</w:t>
                  </w:r>
                </w:p>
              </w:tc>
              <w:tc>
                <w:tcPr>
                  <w:tcW w:w="971" w:type="dxa"/>
                  <w:tcBorders>
                    <w:top w:val="single" w:sz="4" w:space="0" w:color="auto"/>
                    <w:left w:val="nil"/>
                    <w:bottom w:val="single" w:sz="4" w:space="0" w:color="auto"/>
                    <w:right w:val="single" w:sz="4" w:space="0" w:color="auto"/>
                  </w:tcBorders>
                  <w:shd w:val="clear" w:color="auto" w:fill="auto"/>
                  <w:vAlign w:val="center"/>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MCLG</w:t>
                  </w:r>
                </w:p>
              </w:tc>
              <w:tc>
                <w:tcPr>
                  <w:tcW w:w="1661" w:type="dxa"/>
                  <w:tcBorders>
                    <w:top w:val="single" w:sz="4" w:space="0" w:color="auto"/>
                    <w:left w:val="nil"/>
                    <w:bottom w:val="single" w:sz="4" w:space="0" w:color="auto"/>
                    <w:right w:val="single" w:sz="4" w:space="0" w:color="auto"/>
                  </w:tcBorders>
                  <w:shd w:val="clear" w:color="auto" w:fill="auto"/>
                  <w:vAlign w:val="center"/>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 of SAMPLES OVER “AL”</w:t>
                  </w:r>
                </w:p>
              </w:tc>
              <w:tc>
                <w:tcPr>
                  <w:tcW w:w="1609" w:type="dxa"/>
                  <w:tcBorders>
                    <w:top w:val="single" w:sz="4" w:space="0" w:color="auto"/>
                    <w:left w:val="nil"/>
                    <w:bottom w:val="single" w:sz="4" w:space="0" w:color="auto"/>
                    <w:right w:val="single" w:sz="4" w:space="0" w:color="auto"/>
                  </w:tcBorders>
                  <w:shd w:val="clear" w:color="auto" w:fill="auto"/>
                  <w:vAlign w:val="center"/>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LIKELY SOURCES</w:t>
                  </w:r>
                </w:p>
              </w:tc>
              <w:tc>
                <w:tcPr>
                  <w:tcW w:w="1274" w:type="dxa"/>
                  <w:tcBorders>
                    <w:top w:val="single" w:sz="4" w:space="0" w:color="auto"/>
                    <w:left w:val="nil"/>
                    <w:bottom w:val="single" w:sz="4" w:space="0" w:color="auto"/>
                    <w:right w:val="single" w:sz="4" w:space="0" w:color="auto"/>
                  </w:tcBorders>
                  <w:shd w:val="clear" w:color="auto" w:fill="auto"/>
                  <w:vAlign w:val="center"/>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Violation</w:t>
                  </w:r>
                </w:p>
              </w:tc>
            </w:tr>
            <w:tr w:rsidR="00D818FC" w:rsidRPr="00582475" w:rsidTr="002F46F3">
              <w:trPr>
                <w:trHeight w:val="165"/>
              </w:trPr>
              <w:tc>
                <w:tcPr>
                  <w:tcW w:w="1168" w:type="dxa"/>
                  <w:tcBorders>
                    <w:top w:val="nil"/>
                    <w:left w:val="single" w:sz="4" w:space="0" w:color="auto"/>
                    <w:bottom w:val="single" w:sz="4" w:space="0" w:color="auto"/>
                    <w:right w:val="single" w:sz="4" w:space="0" w:color="auto"/>
                  </w:tcBorders>
                  <w:shd w:val="clear" w:color="auto" w:fill="auto"/>
                  <w:noWrap/>
                  <w:vAlign w:val="bottom"/>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Lead</w:t>
                  </w:r>
                </w:p>
              </w:tc>
              <w:tc>
                <w:tcPr>
                  <w:tcW w:w="2026" w:type="dxa"/>
                  <w:tcBorders>
                    <w:top w:val="nil"/>
                    <w:left w:val="nil"/>
                    <w:bottom w:val="single" w:sz="4" w:space="0" w:color="auto"/>
                    <w:right w:val="single" w:sz="4" w:space="0" w:color="auto"/>
                  </w:tcBorders>
                  <w:shd w:val="clear" w:color="auto" w:fill="auto"/>
                  <w:vAlign w:val="bottom"/>
                </w:tcPr>
                <w:p w:rsidR="00D818FC" w:rsidRPr="00D02670" w:rsidRDefault="00D65788" w:rsidP="00D818FC">
                  <w:pPr>
                    <w:jc w:val="center"/>
                    <w:rPr>
                      <w:rFonts w:ascii="Arial" w:hAnsi="Arial" w:cs="Arial"/>
                      <w:bCs/>
                      <w:sz w:val="22"/>
                      <w:szCs w:val="22"/>
                    </w:rPr>
                  </w:pPr>
                  <w:r w:rsidRPr="00D02670">
                    <w:rPr>
                      <w:rFonts w:ascii="Arial" w:hAnsi="Arial" w:cs="Arial"/>
                      <w:bCs/>
                      <w:sz w:val="22"/>
                      <w:szCs w:val="22"/>
                    </w:rPr>
                    <w:t>1.1</w:t>
                  </w:r>
                </w:p>
              </w:tc>
              <w:tc>
                <w:tcPr>
                  <w:tcW w:w="998" w:type="dxa"/>
                  <w:tcBorders>
                    <w:top w:val="nil"/>
                    <w:left w:val="nil"/>
                    <w:bottom w:val="single" w:sz="4" w:space="0" w:color="auto"/>
                    <w:right w:val="single" w:sz="4" w:space="0" w:color="auto"/>
                  </w:tcBorders>
                  <w:shd w:val="clear" w:color="auto" w:fill="auto"/>
                  <w:vAlign w:val="bottom"/>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ppm</w:t>
                  </w:r>
                </w:p>
              </w:tc>
              <w:tc>
                <w:tcPr>
                  <w:tcW w:w="1809" w:type="dxa"/>
                  <w:tcBorders>
                    <w:top w:val="nil"/>
                    <w:left w:val="nil"/>
                    <w:bottom w:val="single" w:sz="4" w:space="0" w:color="auto"/>
                    <w:right w:val="single" w:sz="4" w:space="0" w:color="auto"/>
                  </w:tcBorders>
                  <w:shd w:val="clear" w:color="auto" w:fill="auto"/>
                  <w:vAlign w:val="bottom"/>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15</w:t>
                  </w:r>
                </w:p>
              </w:tc>
              <w:tc>
                <w:tcPr>
                  <w:tcW w:w="971" w:type="dxa"/>
                  <w:tcBorders>
                    <w:top w:val="nil"/>
                    <w:left w:val="nil"/>
                    <w:bottom w:val="single" w:sz="4" w:space="0" w:color="auto"/>
                    <w:right w:val="single" w:sz="4" w:space="0" w:color="auto"/>
                  </w:tcBorders>
                  <w:shd w:val="clear" w:color="auto" w:fill="auto"/>
                  <w:vAlign w:val="bottom"/>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0</w:t>
                  </w:r>
                </w:p>
              </w:tc>
              <w:tc>
                <w:tcPr>
                  <w:tcW w:w="1661" w:type="dxa"/>
                  <w:tcBorders>
                    <w:top w:val="nil"/>
                    <w:left w:val="nil"/>
                    <w:bottom w:val="single" w:sz="4" w:space="0" w:color="auto"/>
                    <w:right w:val="single" w:sz="4" w:space="0" w:color="auto"/>
                  </w:tcBorders>
                  <w:shd w:val="clear" w:color="auto" w:fill="auto"/>
                  <w:vAlign w:val="bottom"/>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0</w:t>
                  </w:r>
                </w:p>
              </w:tc>
              <w:tc>
                <w:tcPr>
                  <w:tcW w:w="1609" w:type="dxa"/>
                  <w:tcBorders>
                    <w:top w:val="nil"/>
                    <w:left w:val="nil"/>
                    <w:bottom w:val="single" w:sz="4" w:space="0" w:color="auto"/>
                    <w:right w:val="single" w:sz="4" w:space="0" w:color="auto"/>
                  </w:tcBorders>
                  <w:shd w:val="clear" w:color="auto" w:fill="auto"/>
                  <w:vAlign w:val="bottom"/>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Plumbing</w:t>
                  </w:r>
                </w:p>
              </w:tc>
              <w:tc>
                <w:tcPr>
                  <w:tcW w:w="1274" w:type="dxa"/>
                  <w:tcBorders>
                    <w:top w:val="nil"/>
                    <w:left w:val="nil"/>
                    <w:bottom w:val="single" w:sz="4" w:space="0" w:color="auto"/>
                    <w:right w:val="single" w:sz="4" w:space="0" w:color="auto"/>
                  </w:tcBorders>
                  <w:shd w:val="clear" w:color="auto" w:fill="auto"/>
                  <w:vAlign w:val="bottom"/>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NO</w:t>
                  </w:r>
                </w:p>
              </w:tc>
            </w:tr>
            <w:tr w:rsidR="00D818FC" w:rsidRPr="00582475" w:rsidTr="002F46F3">
              <w:trPr>
                <w:trHeight w:val="87"/>
              </w:trPr>
              <w:tc>
                <w:tcPr>
                  <w:tcW w:w="1168" w:type="dxa"/>
                  <w:tcBorders>
                    <w:top w:val="nil"/>
                    <w:left w:val="single" w:sz="4" w:space="0" w:color="auto"/>
                    <w:bottom w:val="single" w:sz="4" w:space="0" w:color="auto"/>
                    <w:right w:val="single" w:sz="4" w:space="0" w:color="auto"/>
                  </w:tcBorders>
                  <w:shd w:val="clear" w:color="auto" w:fill="auto"/>
                  <w:noWrap/>
                  <w:vAlign w:val="bottom"/>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Copper</w:t>
                  </w:r>
                </w:p>
              </w:tc>
              <w:tc>
                <w:tcPr>
                  <w:tcW w:w="2026" w:type="dxa"/>
                  <w:tcBorders>
                    <w:top w:val="nil"/>
                    <w:left w:val="nil"/>
                    <w:bottom w:val="single" w:sz="4" w:space="0" w:color="auto"/>
                    <w:right w:val="single" w:sz="4" w:space="0" w:color="auto"/>
                  </w:tcBorders>
                  <w:shd w:val="clear" w:color="auto" w:fill="auto"/>
                  <w:vAlign w:val="bottom"/>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0.</w:t>
                  </w:r>
                  <w:r w:rsidR="00D65788" w:rsidRPr="00D02670">
                    <w:rPr>
                      <w:rFonts w:ascii="Arial" w:hAnsi="Arial" w:cs="Arial"/>
                      <w:bCs/>
                      <w:sz w:val="22"/>
                      <w:szCs w:val="22"/>
                    </w:rPr>
                    <w:t>484</w:t>
                  </w:r>
                </w:p>
              </w:tc>
              <w:tc>
                <w:tcPr>
                  <w:tcW w:w="998" w:type="dxa"/>
                  <w:tcBorders>
                    <w:top w:val="nil"/>
                    <w:left w:val="nil"/>
                    <w:bottom w:val="single" w:sz="4" w:space="0" w:color="auto"/>
                    <w:right w:val="single" w:sz="4" w:space="0" w:color="auto"/>
                  </w:tcBorders>
                  <w:shd w:val="clear" w:color="auto" w:fill="auto"/>
                  <w:vAlign w:val="bottom"/>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ppm</w:t>
                  </w:r>
                </w:p>
              </w:tc>
              <w:tc>
                <w:tcPr>
                  <w:tcW w:w="1809" w:type="dxa"/>
                  <w:tcBorders>
                    <w:top w:val="nil"/>
                    <w:left w:val="nil"/>
                    <w:bottom w:val="single" w:sz="4" w:space="0" w:color="auto"/>
                    <w:right w:val="single" w:sz="4" w:space="0" w:color="auto"/>
                  </w:tcBorders>
                  <w:shd w:val="clear" w:color="auto" w:fill="auto"/>
                  <w:vAlign w:val="bottom"/>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1.3</w:t>
                  </w:r>
                </w:p>
              </w:tc>
              <w:tc>
                <w:tcPr>
                  <w:tcW w:w="971" w:type="dxa"/>
                  <w:tcBorders>
                    <w:top w:val="nil"/>
                    <w:left w:val="nil"/>
                    <w:bottom w:val="single" w:sz="4" w:space="0" w:color="auto"/>
                    <w:right w:val="single" w:sz="4" w:space="0" w:color="auto"/>
                  </w:tcBorders>
                  <w:shd w:val="clear" w:color="auto" w:fill="auto"/>
                  <w:vAlign w:val="bottom"/>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1.3</w:t>
                  </w:r>
                </w:p>
              </w:tc>
              <w:tc>
                <w:tcPr>
                  <w:tcW w:w="1661" w:type="dxa"/>
                  <w:tcBorders>
                    <w:top w:val="nil"/>
                    <w:left w:val="nil"/>
                    <w:bottom w:val="single" w:sz="4" w:space="0" w:color="auto"/>
                    <w:right w:val="single" w:sz="4" w:space="0" w:color="auto"/>
                  </w:tcBorders>
                  <w:shd w:val="clear" w:color="auto" w:fill="auto"/>
                  <w:vAlign w:val="bottom"/>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0</w:t>
                  </w:r>
                </w:p>
              </w:tc>
              <w:tc>
                <w:tcPr>
                  <w:tcW w:w="1609" w:type="dxa"/>
                  <w:tcBorders>
                    <w:top w:val="nil"/>
                    <w:left w:val="nil"/>
                    <w:bottom w:val="single" w:sz="4" w:space="0" w:color="auto"/>
                    <w:right w:val="single" w:sz="4" w:space="0" w:color="auto"/>
                  </w:tcBorders>
                  <w:shd w:val="clear" w:color="auto" w:fill="auto"/>
                  <w:vAlign w:val="bottom"/>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Plumbing</w:t>
                  </w:r>
                </w:p>
              </w:tc>
              <w:tc>
                <w:tcPr>
                  <w:tcW w:w="1274" w:type="dxa"/>
                  <w:tcBorders>
                    <w:top w:val="nil"/>
                    <w:left w:val="nil"/>
                    <w:bottom w:val="single" w:sz="4" w:space="0" w:color="auto"/>
                    <w:right w:val="single" w:sz="4" w:space="0" w:color="auto"/>
                  </w:tcBorders>
                  <w:shd w:val="clear" w:color="auto" w:fill="auto"/>
                  <w:vAlign w:val="bottom"/>
                </w:tcPr>
                <w:p w:rsidR="00D818FC" w:rsidRPr="00D02670" w:rsidRDefault="00D818FC" w:rsidP="00D818FC">
                  <w:pPr>
                    <w:jc w:val="center"/>
                    <w:rPr>
                      <w:rFonts w:ascii="Arial" w:hAnsi="Arial" w:cs="Arial"/>
                      <w:bCs/>
                      <w:sz w:val="22"/>
                      <w:szCs w:val="22"/>
                    </w:rPr>
                  </w:pPr>
                  <w:r w:rsidRPr="00D02670">
                    <w:rPr>
                      <w:rFonts w:ascii="Arial" w:hAnsi="Arial" w:cs="Arial"/>
                      <w:bCs/>
                      <w:sz w:val="22"/>
                      <w:szCs w:val="22"/>
                    </w:rPr>
                    <w:t>NO</w:t>
                  </w:r>
                </w:p>
              </w:tc>
            </w:tr>
            <w:tr w:rsidR="00D818FC" w:rsidRPr="00582475" w:rsidTr="002F46F3">
              <w:trPr>
                <w:trHeight w:val="421"/>
              </w:trPr>
              <w:tc>
                <w:tcPr>
                  <w:tcW w:w="11519" w:type="dxa"/>
                  <w:gridSpan w:val="8"/>
                  <w:vMerge w:val="restart"/>
                  <w:tcBorders>
                    <w:top w:val="single" w:sz="4" w:space="0" w:color="auto"/>
                    <w:left w:val="single" w:sz="4" w:space="0" w:color="auto"/>
                    <w:bottom w:val="single" w:sz="4" w:space="0" w:color="auto"/>
                    <w:right w:val="single" w:sz="4" w:space="0" w:color="000000"/>
                  </w:tcBorders>
                  <w:shd w:val="clear" w:color="auto" w:fill="auto"/>
                </w:tcPr>
                <w:p w:rsidR="00D818FC" w:rsidRPr="00D02670" w:rsidRDefault="00D818FC" w:rsidP="00D818FC">
                  <w:pPr>
                    <w:rPr>
                      <w:rFonts w:ascii="Arial" w:hAnsi="Arial" w:cs="Arial"/>
                      <w:bCs/>
                      <w:sz w:val="22"/>
                      <w:szCs w:val="22"/>
                    </w:rPr>
                  </w:pPr>
                  <w:r w:rsidRPr="00D02670">
                    <w:rPr>
                      <w:rFonts w:ascii="Arial" w:hAnsi="Arial" w:cs="Arial"/>
                      <w:bCs/>
                      <w:sz w:val="22"/>
                      <w:szCs w:val="22"/>
                    </w:rPr>
                    <w:t>AL</w:t>
                  </w:r>
                  <w:r w:rsidRPr="00D02670">
                    <w:rPr>
                      <w:rFonts w:ascii="Arial" w:hAnsi="Arial" w:cs="Arial"/>
                      <w:sz w:val="22"/>
                      <w:szCs w:val="22"/>
                    </w:rPr>
                    <w:t xml:space="preserve"> = Action Level = The concentration of a contaminant which, if exceeded, triggers treatment or other requirements which a water system must follow.</w:t>
                  </w:r>
                  <w:r w:rsidRPr="00D02670">
                    <w:rPr>
                      <w:rFonts w:ascii="Arial" w:hAnsi="Arial" w:cs="Arial"/>
                      <w:sz w:val="22"/>
                      <w:szCs w:val="22"/>
                    </w:rPr>
                    <w:br/>
                  </w:r>
                  <w:r w:rsidRPr="00D02670">
                    <w:rPr>
                      <w:rFonts w:ascii="Arial" w:hAnsi="Arial" w:cs="Arial"/>
                      <w:bCs/>
                      <w:sz w:val="22"/>
                      <w:szCs w:val="22"/>
                    </w:rPr>
                    <w:t>LEAD and COPPER</w:t>
                  </w:r>
                  <w:r w:rsidRPr="00D02670">
                    <w:rPr>
                      <w:rFonts w:ascii="Arial" w:hAnsi="Arial" w:cs="Arial"/>
                      <w:sz w:val="22"/>
                      <w:szCs w:val="22"/>
                    </w:rPr>
                    <w:t xml:space="preserve"> do not exist naturally in Lafayette’s water, but can leach into it by corrosion of plumbing.  EPA requires periodic testing of water from 30 residences of which 90% must test at or below the regulated “Action Levels”.</w:t>
                  </w:r>
                </w:p>
              </w:tc>
            </w:tr>
            <w:tr w:rsidR="00D818FC" w:rsidRPr="00582475" w:rsidTr="002F46F3">
              <w:trPr>
                <w:trHeight w:val="421"/>
              </w:trPr>
              <w:tc>
                <w:tcPr>
                  <w:tcW w:w="11519" w:type="dxa"/>
                  <w:gridSpan w:val="8"/>
                  <w:vMerge/>
                  <w:tcBorders>
                    <w:top w:val="single" w:sz="4" w:space="0" w:color="000000"/>
                    <w:left w:val="single" w:sz="4" w:space="0" w:color="auto"/>
                    <w:bottom w:val="single" w:sz="4" w:space="0" w:color="auto"/>
                    <w:right w:val="single" w:sz="4" w:space="0" w:color="000000"/>
                  </w:tcBorders>
                  <w:shd w:val="clear" w:color="auto" w:fill="auto"/>
                </w:tcPr>
                <w:p w:rsidR="00D818FC" w:rsidRPr="00582475" w:rsidRDefault="00D818FC" w:rsidP="00D818FC">
                  <w:pPr>
                    <w:rPr>
                      <w:rFonts w:ascii="Arial" w:hAnsi="Arial" w:cs="Arial"/>
                      <w:bCs/>
                    </w:rPr>
                  </w:pPr>
                </w:p>
              </w:tc>
            </w:tr>
            <w:tr w:rsidR="00D818FC" w:rsidRPr="00582475" w:rsidTr="002F46F3">
              <w:trPr>
                <w:trHeight w:val="276"/>
              </w:trPr>
              <w:tc>
                <w:tcPr>
                  <w:tcW w:w="11519" w:type="dxa"/>
                  <w:gridSpan w:val="8"/>
                  <w:vMerge/>
                  <w:tcBorders>
                    <w:top w:val="single" w:sz="4" w:space="0" w:color="000000"/>
                    <w:left w:val="single" w:sz="4" w:space="0" w:color="auto"/>
                    <w:bottom w:val="single" w:sz="4" w:space="0" w:color="auto"/>
                    <w:right w:val="single" w:sz="4" w:space="0" w:color="000000"/>
                  </w:tcBorders>
                  <w:shd w:val="clear" w:color="auto" w:fill="auto"/>
                  <w:vAlign w:val="center"/>
                </w:tcPr>
                <w:p w:rsidR="00D818FC" w:rsidRPr="00582475" w:rsidRDefault="00D818FC" w:rsidP="00D818FC">
                  <w:pPr>
                    <w:rPr>
                      <w:rFonts w:ascii="Arial" w:hAnsi="Arial" w:cs="Arial"/>
                      <w:bCs/>
                    </w:rPr>
                  </w:pPr>
                </w:p>
              </w:tc>
            </w:tr>
          </w:tbl>
          <w:p w:rsidR="007D5282" w:rsidRPr="00582475" w:rsidRDefault="007D5282" w:rsidP="001633E8">
            <w:pPr>
              <w:jc w:val="center"/>
              <w:rPr>
                <w:rFonts w:ascii="Arial" w:hAnsi="Arial" w:cs="Arial"/>
                <w:bCs/>
              </w:rPr>
            </w:pPr>
          </w:p>
        </w:tc>
      </w:tr>
      <w:tr w:rsidR="00A15838" w:rsidRPr="00582475" w:rsidTr="002F46F3">
        <w:trPr>
          <w:trHeight w:val="72"/>
        </w:trPr>
        <w:tc>
          <w:tcPr>
            <w:tcW w:w="11592" w:type="dxa"/>
            <w:gridSpan w:val="22"/>
            <w:tcBorders>
              <w:bottom w:val="single" w:sz="4" w:space="0" w:color="auto"/>
            </w:tcBorders>
            <w:shd w:val="clear" w:color="auto" w:fill="auto"/>
            <w:vAlign w:val="center"/>
          </w:tcPr>
          <w:p w:rsidR="00A15838" w:rsidRPr="00582475" w:rsidRDefault="00A15838" w:rsidP="001633E8">
            <w:pPr>
              <w:jc w:val="center"/>
              <w:rPr>
                <w:rFonts w:ascii="Arial" w:hAnsi="Arial" w:cs="Arial"/>
                <w:bCs/>
              </w:rPr>
            </w:pPr>
          </w:p>
        </w:tc>
      </w:tr>
      <w:tr w:rsidR="001633E8" w:rsidRPr="00582475" w:rsidTr="002F46F3">
        <w:trPr>
          <w:trHeight w:val="87"/>
        </w:trPr>
        <w:tc>
          <w:tcPr>
            <w:tcW w:w="11592"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rsidR="001633E8" w:rsidRPr="00A15838" w:rsidRDefault="001633E8" w:rsidP="007D6FCF">
            <w:pPr>
              <w:rPr>
                <w:rFonts w:ascii="Arial" w:hAnsi="Arial" w:cs="Arial"/>
                <w:b/>
                <w:bCs/>
              </w:rPr>
            </w:pPr>
            <w:r w:rsidRPr="00A15838">
              <w:rPr>
                <w:rFonts w:ascii="Arial" w:hAnsi="Arial" w:cs="Arial"/>
                <w:b/>
                <w:bCs/>
              </w:rPr>
              <w:t>Radioactive Contaminants**</w:t>
            </w:r>
          </w:p>
        </w:tc>
      </w:tr>
      <w:tr w:rsidR="00A15838" w:rsidRPr="00582475" w:rsidTr="00D02670">
        <w:trPr>
          <w:trHeight w:val="148"/>
        </w:trPr>
        <w:tc>
          <w:tcPr>
            <w:tcW w:w="2366" w:type="dxa"/>
            <w:tcBorders>
              <w:top w:val="nil"/>
              <w:left w:val="single" w:sz="4" w:space="0" w:color="auto"/>
              <w:bottom w:val="single" w:sz="4" w:space="0" w:color="auto"/>
              <w:right w:val="single" w:sz="4" w:space="0" w:color="auto"/>
            </w:tcBorders>
            <w:shd w:val="clear" w:color="auto" w:fill="auto"/>
            <w:vAlign w:val="center"/>
          </w:tcPr>
          <w:p w:rsidR="001633E8" w:rsidRPr="007D6FCF" w:rsidRDefault="001633E8" w:rsidP="001633E8">
            <w:pPr>
              <w:jc w:val="center"/>
              <w:rPr>
                <w:rFonts w:ascii="Arial" w:hAnsi="Arial" w:cs="Arial"/>
                <w:bCs/>
                <w:sz w:val="22"/>
                <w:szCs w:val="22"/>
              </w:rPr>
            </w:pPr>
            <w:r w:rsidRPr="007D6FCF">
              <w:rPr>
                <w:rFonts w:ascii="Arial" w:hAnsi="Arial" w:cs="Arial"/>
                <w:bCs/>
                <w:sz w:val="22"/>
                <w:szCs w:val="22"/>
              </w:rPr>
              <w:t>Alpha Activity</w:t>
            </w:r>
          </w:p>
        </w:tc>
        <w:tc>
          <w:tcPr>
            <w:tcW w:w="1626" w:type="dxa"/>
            <w:gridSpan w:val="4"/>
            <w:tcBorders>
              <w:top w:val="nil"/>
              <w:left w:val="nil"/>
              <w:bottom w:val="single" w:sz="4" w:space="0" w:color="auto"/>
              <w:right w:val="single" w:sz="4" w:space="0" w:color="auto"/>
            </w:tcBorders>
            <w:shd w:val="clear" w:color="auto" w:fill="auto"/>
            <w:vAlign w:val="center"/>
          </w:tcPr>
          <w:p w:rsidR="001633E8" w:rsidRPr="007D6FCF" w:rsidRDefault="00775C31" w:rsidP="00775C31">
            <w:pPr>
              <w:rPr>
                <w:rFonts w:ascii="Arial" w:hAnsi="Arial" w:cs="Arial"/>
                <w:bCs/>
                <w:sz w:val="22"/>
                <w:szCs w:val="22"/>
              </w:rPr>
            </w:pPr>
            <w:r w:rsidRPr="007D6FCF">
              <w:rPr>
                <w:rFonts w:ascii="Arial" w:hAnsi="Arial" w:cs="Arial"/>
                <w:bCs/>
                <w:sz w:val="22"/>
                <w:szCs w:val="22"/>
              </w:rPr>
              <w:t xml:space="preserve">       </w:t>
            </w:r>
            <w:r w:rsidR="00CB7D01" w:rsidRPr="007D6FCF">
              <w:rPr>
                <w:rFonts w:ascii="Arial" w:hAnsi="Arial" w:cs="Arial"/>
                <w:bCs/>
                <w:sz w:val="22"/>
                <w:szCs w:val="22"/>
              </w:rPr>
              <w:t>1.6</w:t>
            </w:r>
          </w:p>
        </w:tc>
        <w:tc>
          <w:tcPr>
            <w:tcW w:w="1199" w:type="dxa"/>
            <w:gridSpan w:val="2"/>
            <w:tcBorders>
              <w:top w:val="nil"/>
              <w:left w:val="nil"/>
              <w:bottom w:val="single" w:sz="4" w:space="0" w:color="auto"/>
              <w:right w:val="single" w:sz="4" w:space="0" w:color="auto"/>
            </w:tcBorders>
            <w:shd w:val="clear" w:color="auto" w:fill="auto"/>
            <w:vAlign w:val="center"/>
          </w:tcPr>
          <w:p w:rsidR="001633E8" w:rsidRPr="007D6FCF" w:rsidRDefault="0007434A" w:rsidP="0007434A">
            <w:pPr>
              <w:rPr>
                <w:rFonts w:ascii="Arial" w:hAnsi="Arial" w:cs="Arial"/>
                <w:bCs/>
                <w:sz w:val="22"/>
                <w:szCs w:val="22"/>
              </w:rPr>
            </w:pPr>
            <w:r w:rsidRPr="007D6FCF">
              <w:rPr>
                <w:rFonts w:ascii="Arial" w:hAnsi="Arial" w:cs="Arial"/>
                <w:bCs/>
                <w:sz w:val="22"/>
                <w:szCs w:val="22"/>
              </w:rPr>
              <w:t>1.5-1.6</w:t>
            </w:r>
            <w:r w:rsidR="00CC6349" w:rsidRPr="007D6FCF">
              <w:rPr>
                <w:rFonts w:ascii="Arial" w:hAnsi="Arial" w:cs="Arial"/>
                <w:bCs/>
                <w:sz w:val="22"/>
                <w:szCs w:val="22"/>
              </w:rPr>
              <w:t xml:space="preserve">      </w:t>
            </w:r>
            <w:r w:rsidR="00FC7A79" w:rsidRPr="007D6FCF">
              <w:rPr>
                <w:rFonts w:ascii="Arial" w:hAnsi="Arial" w:cs="Arial"/>
                <w:bCs/>
                <w:sz w:val="22"/>
                <w:szCs w:val="22"/>
              </w:rPr>
              <w:t xml:space="preserve">  </w:t>
            </w:r>
          </w:p>
        </w:tc>
        <w:tc>
          <w:tcPr>
            <w:tcW w:w="1316" w:type="dxa"/>
            <w:gridSpan w:val="2"/>
            <w:tcBorders>
              <w:top w:val="nil"/>
              <w:left w:val="nil"/>
              <w:bottom w:val="single" w:sz="4" w:space="0" w:color="auto"/>
              <w:right w:val="single" w:sz="4" w:space="0" w:color="auto"/>
            </w:tcBorders>
            <w:shd w:val="clear" w:color="auto" w:fill="auto"/>
            <w:vAlign w:val="center"/>
          </w:tcPr>
          <w:p w:rsidR="001633E8" w:rsidRPr="007D6FCF" w:rsidRDefault="001633E8" w:rsidP="001633E8">
            <w:pPr>
              <w:jc w:val="center"/>
              <w:rPr>
                <w:rFonts w:ascii="Arial" w:hAnsi="Arial" w:cs="Arial"/>
                <w:bCs/>
                <w:sz w:val="22"/>
                <w:szCs w:val="22"/>
              </w:rPr>
            </w:pPr>
            <w:r w:rsidRPr="007D6FCF">
              <w:rPr>
                <w:rFonts w:ascii="Arial" w:hAnsi="Arial" w:cs="Arial"/>
                <w:bCs/>
                <w:sz w:val="22"/>
                <w:szCs w:val="22"/>
              </w:rPr>
              <w:t>pCi/L</w:t>
            </w:r>
          </w:p>
        </w:tc>
        <w:tc>
          <w:tcPr>
            <w:tcW w:w="891" w:type="dxa"/>
            <w:gridSpan w:val="4"/>
            <w:tcBorders>
              <w:top w:val="nil"/>
              <w:left w:val="nil"/>
              <w:bottom w:val="single" w:sz="4" w:space="0" w:color="auto"/>
              <w:right w:val="single" w:sz="4" w:space="0" w:color="auto"/>
            </w:tcBorders>
            <w:shd w:val="clear" w:color="auto" w:fill="auto"/>
            <w:vAlign w:val="center"/>
          </w:tcPr>
          <w:p w:rsidR="001633E8" w:rsidRPr="007D6FCF" w:rsidRDefault="0062437C" w:rsidP="001633E8">
            <w:pPr>
              <w:jc w:val="center"/>
              <w:rPr>
                <w:rFonts w:ascii="Arial" w:hAnsi="Arial" w:cs="Arial"/>
                <w:bCs/>
                <w:sz w:val="22"/>
                <w:szCs w:val="22"/>
              </w:rPr>
            </w:pPr>
            <w:r w:rsidRPr="007D6FCF">
              <w:rPr>
                <w:rFonts w:ascii="Arial" w:hAnsi="Arial" w:cs="Arial"/>
                <w:bCs/>
                <w:sz w:val="22"/>
                <w:szCs w:val="22"/>
              </w:rPr>
              <w:t>5</w:t>
            </w:r>
          </w:p>
        </w:tc>
        <w:tc>
          <w:tcPr>
            <w:tcW w:w="1550" w:type="dxa"/>
            <w:gridSpan w:val="3"/>
            <w:tcBorders>
              <w:top w:val="nil"/>
              <w:left w:val="nil"/>
              <w:bottom w:val="single" w:sz="4" w:space="0" w:color="auto"/>
              <w:right w:val="single" w:sz="4" w:space="0" w:color="auto"/>
            </w:tcBorders>
            <w:shd w:val="clear" w:color="auto" w:fill="auto"/>
            <w:vAlign w:val="center"/>
          </w:tcPr>
          <w:p w:rsidR="001633E8" w:rsidRPr="007D6FCF" w:rsidRDefault="001633E8" w:rsidP="001633E8">
            <w:pPr>
              <w:jc w:val="center"/>
              <w:rPr>
                <w:rFonts w:ascii="Arial" w:hAnsi="Arial" w:cs="Arial"/>
                <w:bCs/>
                <w:sz w:val="22"/>
                <w:szCs w:val="22"/>
              </w:rPr>
            </w:pPr>
            <w:r w:rsidRPr="007D6FCF">
              <w:rPr>
                <w:rFonts w:ascii="Arial" w:hAnsi="Arial" w:cs="Arial"/>
                <w:bCs/>
                <w:sz w:val="22"/>
                <w:szCs w:val="22"/>
              </w:rPr>
              <w:t>0</w:t>
            </w:r>
          </w:p>
        </w:tc>
        <w:tc>
          <w:tcPr>
            <w:tcW w:w="1538" w:type="dxa"/>
            <w:gridSpan w:val="5"/>
            <w:tcBorders>
              <w:top w:val="nil"/>
              <w:left w:val="nil"/>
              <w:bottom w:val="single" w:sz="4" w:space="0" w:color="auto"/>
              <w:right w:val="single" w:sz="4" w:space="0" w:color="auto"/>
            </w:tcBorders>
            <w:shd w:val="clear" w:color="auto" w:fill="auto"/>
            <w:vAlign w:val="center"/>
          </w:tcPr>
          <w:p w:rsidR="001633E8" w:rsidRPr="007D6FCF" w:rsidRDefault="001633E8" w:rsidP="001633E8">
            <w:pPr>
              <w:jc w:val="center"/>
              <w:rPr>
                <w:rFonts w:ascii="Arial" w:hAnsi="Arial" w:cs="Arial"/>
                <w:bCs/>
                <w:sz w:val="22"/>
                <w:szCs w:val="22"/>
              </w:rPr>
            </w:pPr>
            <w:r w:rsidRPr="007D6FCF">
              <w:rPr>
                <w:rFonts w:ascii="Arial" w:hAnsi="Arial" w:cs="Arial"/>
                <w:bCs/>
                <w:sz w:val="22"/>
                <w:szCs w:val="22"/>
              </w:rPr>
              <w:t>Erosion of Natural Deposits</w:t>
            </w:r>
          </w:p>
        </w:tc>
        <w:tc>
          <w:tcPr>
            <w:tcW w:w="1106" w:type="dxa"/>
            <w:tcBorders>
              <w:top w:val="nil"/>
              <w:left w:val="nil"/>
              <w:bottom w:val="single" w:sz="4" w:space="0" w:color="auto"/>
              <w:right w:val="single" w:sz="4" w:space="0" w:color="auto"/>
            </w:tcBorders>
            <w:shd w:val="clear" w:color="auto" w:fill="auto"/>
            <w:vAlign w:val="center"/>
          </w:tcPr>
          <w:p w:rsidR="001633E8" w:rsidRPr="007D6FCF" w:rsidRDefault="001633E8" w:rsidP="001633E8">
            <w:pPr>
              <w:jc w:val="center"/>
              <w:rPr>
                <w:rFonts w:ascii="Arial" w:hAnsi="Arial" w:cs="Arial"/>
                <w:bCs/>
                <w:sz w:val="22"/>
                <w:szCs w:val="22"/>
              </w:rPr>
            </w:pPr>
            <w:r w:rsidRPr="007D6FCF">
              <w:rPr>
                <w:rFonts w:ascii="Arial" w:hAnsi="Arial" w:cs="Arial"/>
                <w:bCs/>
                <w:sz w:val="22"/>
                <w:szCs w:val="22"/>
              </w:rPr>
              <w:t>NO</w:t>
            </w:r>
          </w:p>
        </w:tc>
      </w:tr>
      <w:tr w:rsidR="00A15838" w:rsidRPr="00582475" w:rsidTr="00D02670">
        <w:trPr>
          <w:trHeight w:val="771"/>
        </w:trPr>
        <w:tc>
          <w:tcPr>
            <w:tcW w:w="2366" w:type="dxa"/>
            <w:tcBorders>
              <w:top w:val="nil"/>
              <w:left w:val="single" w:sz="4" w:space="0" w:color="auto"/>
              <w:bottom w:val="single" w:sz="4" w:space="0" w:color="auto"/>
              <w:right w:val="single" w:sz="4" w:space="0" w:color="auto"/>
            </w:tcBorders>
            <w:shd w:val="clear" w:color="auto" w:fill="auto"/>
            <w:vAlign w:val="center"/>
          </w:tcPr>
          <w:p w:rsidR="001633E8" w:rsidRPr="007D6FCF" w:rsidRDefault="001633E8" w:rsidP="001633E8">
            <w:pPr>
              <w:jc w:val="center"/>
              <w:rPr>
                <w:rFonts w:ascii="Arial" w:hAnsi="Arial" w:cs="Arial"/>
                <w:bCs/>
                <w:sz w:val="22"/>
                <w:szCs w:val="22"/>
              </w:rPr>
            </w:pPr>
            <w:r w:rsidRPr="007D6FCF">
              <w:rPr>
                <w:rFonts w:ascii="Arial" w:hAnsi="Arial" w:cs="Arial"/>
                <w:bCs/>
                <w:sz w:val="22"/>
                <w:szCs w:val="22"/>
              </w:rPr>
              <w:t>Beta Activity</w:t>
            </w:r>
          </w:p>
        </w:tc>
        <w:tc>
          <w:tcPr>
            <w:tcW w:w="1626" w:type="dxa"/>
            <w:gridSpan w:val="4"/>
            <w:tcBorders>
              <w:top w:val="nil"/>
              <w:left w:val="nil"/>
              <w:bottom w:val="single" w:sz="4" w:space="0" w:color="auto"/>
              <w:right w:val="single" w:sz="4" w:space="0" w:color="auto"/>
            </w:tcBorders>
            <w:shd w:val="clear" w:color="auto" w:fill="auto"/>
            <w:vAlign w:val="center"/>
          </w:tcPr>
          <w:p w:rsidR="001633E8" w:rsidRPr="007D6FCF" w:rsidRDefault="00CC6349" w:rsidP="00CB7D01">
            <w:pPr>
              <w:rPr>
                <w:rFonts w:ascii="Arial" w:hAnsi="Arial" w:cs="Arial"/>
                <w:bCs/>
                <w:sz w:val="22"/>
                <w:szCs w:val="22"/>
              </w:rPr>
            </w:pPr>
            <w:r w:rsidRPr="007D6FCF">
              <w:rPr>
                <w:rFonts w:ascii="Arial" w:hAnsi="Arial" w:cs="Arial"/>
                <w:bCs/>
                <w:sz w:val="22"/>
                <w:szCs w:val="22"/>
              </w:rPr>
              <w:t xml:space="preserve">        </w:t>
            </w:r>
            <w:r w:rsidR="00CB7D01" w:rsidRPr="007D6FCF">
              <w:rPr>
                <w:rFonts w:ascii="Arial" w:hAnsi="Arial" w:cs="Arial"/>
                <w:bCs/>
                <w:sz w:val="22"/>
                <w:szCs w:val="22"/>
              </w:rPr>
              <w:t>5.5</w:t>
            </w:r>
          </w:p>
        </w:tc>
        <w:tc>
          <w:tcPr>
            <w:tcW w:w="1199" w:type="dxa"/>
            <w:gridSpan w:val="2"/>
            <w:tcBorders>
              <w:top w:val="nil"/>
              <w:left w:val="nil"/>
              <w:bottom w:val="single" w:sz="4" w:space="0" w:color="auto"/>
              <w:right w:val="single" w:sz="4" w:space="0" w:color="auto"/>
            </w:tcBorders>
            <w:shd w:val="clear" w:color="auto" w:fill="auto"/>
            <w:vAlign w:val="center"/>
          </w:tcPr>
          <w:p w:rsidR="00CB7D01" w:rsidRPr="007D6FCF" w:rsidRDefault="00CC6349" w:rsidP="004E30FF">
            <w:pPr>
              <w:rPr>
                <w:rFonts w:ascii="Arial" w:hAnsi="Arial" w:cs="Arial"/>
                <w:bCs/>
                <w:sz w:val="22"/>
                <w:szCs w:val="22"/>
              </w:rPr>
            </w:pPr>
            <w:r w:rsidRPr="007D6FCF">
              <w:rPr>
                <w:rFonts w:ascii="Arial" w:hAnsi="Arial" w:cs="Arial"/>
                <w:bCs/>
                <w:sz w:val="22"/>
                <w:szCs w:val="22"/>
              </w:rPr>
              <w:t xml:space="preserve">  </w:t>
            </w:r>
            <w:r w:rsidR="00CB7D01" w:rsidRPr="007D6FCF">
              <w:rPr>
                <w:rFonts w:ascii="Arial" w:hAnsi="Arial" w:cs="Arial"/>
                <w:bCs/>
                <w:sz w:val="22"/>
                <w:szCs w:val="22"/>
              </w:rPr>
              <w:t>3.2-5.5</w:t>
            </w:r>
          </w:p>
        </w:tc>
        <w:tc>
          <w:tcPr>
            <w:tcW w:w="1316" w:type="dxa"/>
            <w:gridSpan w:val="2"/>
            <w:tcBorders>
              <w:top w:val="nil"/>
              <w:left w:val="nil"/>
              <w:bottom w:val="single" w:sz="4" w:space="0" w:color="auto"/>
              <w:right w:val="single" w:sz="4" w:space="0" w:color="auto"/>
            </w:tcBorders>
            <w:shd w:val="clear" w:color="auto" w:fill="auto"/>
            <w:vAlign w:val="center"/>
          </w:tcPr>
          <w:p w:rsidR="001633E8" w:rsidRPr="007D6FCF" w:rsidRDefault="00CC6349" w:rsidP="00CC6349">
            <w:pPr>
              <w:rPr>
                <w:rFonts w:ascii="Arial" w:hAnsi="Arial" w:cs="Arial"/>
                <w:bCs/>
                <w:sz w:val="22"/>
                <w:szCs w:val="22"/>
              </w:rPr>
            </w:pPr>
            <w:r w:rsidRPr="007D6FCF">
              <w:rPr>
                <w:rFonts w:ascii="Arial" w:hAnsi="Arial" w:cs="Arial"/>
                <w:bCs/>
                <w:sz w:val="22"/>
                <w:szCs w:val="22"/>
              </w:rPr>
              <w:t xml:space="preserve">     pCi/L</w:t>
            </w:r>
          </w:p>
        </w:tc>
        <w:tc>
          <w:tcPr>
            <w:tcW w:w="891" w:type="dxa"/>
            <w:gridSpan w:val="4"/>
            <w:tcBorders>
              <w:top w:val="nil"/>
              <w:left w:val="nil"/>
              <w:bottom w:val="single" w:sz="4" w:space="0" w:color="auto"/>
              <w:right w:val="single" w:sz="4" w:space="0" w:color="auto"/>
            </w:tcBorders>
            <w:shd w:val="clear" w:color="auto" w:fill="auto"/>
            <w:vAlign w:val="center"/>
          </w:tcPr>
          <w:p w:rsidR="001633E8" w:rsidRPr="007D6FCF" w:rsidRDefault="00CC6349" w:rsidP="001633E8">
            <w:pPr>
              <w:jc w:val="center"/>
              <w:rPr>
                <w:rFonts w:ascii="Arial" w:hAnsi="Arial" w:cs="Arial"/>
                <w:bCs/>
                <w:sz w:val="22"/>
                <w:szCs w:val="22"/>
              </w:rPr>
            </w:pPr>
            <w:r w:rsidRPr="007D6FCF">
              <w:rPr>
                <w:rFonts w:ascii="Arial" w:hAnsi="Arial" w:cs="Arial"/>
                <w:bCs/>
                <w:sz w:val="22"/>
                <w:szCs w:val="22"/>
              </w:rPr>
              <w:t>50</w:t>
            </w:r>
            <w:r w:rsidR="00C1211F" w:rsidRPr="007D6FCF">
              <w:rPr>
                <w:rFonts w:ascii="Arial" w:hAnsi="Arial" w:cs="Arial"/>
                <w:bCs/>
                <w:sz w:val="22"/>
                <w:szCs w:val="22"/>
              </w:rPr>
              <w:t xml:space="preserve"> </w:t>
            </w:r>
          </w:p>
        </w:tc>
        <w:tc>
          <w:tcPr>
            <w:tcW w:w="1550" w:type="dxa"/>
            <w:gridSpan w:val="3"/>
            <w:tcBorders>
              <w:top w:val="nil"/>
              <w:left w:val="nil"/>
              <w:bottom w:val="single" w:sz="4" w:space="0" w:color="auto"/>
              <w:right w:val="single" w:sz="4" w:space="0" w:color="auto"/>
            </w:tcBorders>
            <w:shd w:val="clear" w:color="auto" w:fill="auto"/>
            <w:vAlign w:val="center"/>
          </w:tcPr>
          <w:p w:rsidR="001633E8" w:rsidRPr="007D6FCF" w:rsidRDefault="001633E8" w:rsidP="001633E8">
            <w:pPr>
              <w:jc w:val="center"/>
              <w:rPr>
                <w:rFonts w:ascii="Arial" w:hAnsi="Arial" w:cs="Arial"/>
                <w:bCs/>
                <w:sz w:val="22"/>
                <w:szCs w:val="22"/>
              </w:rPr>
            </w:pPr>
            <w:r w:rsidRPr="007D6FCF">
              <w:rPr>
                <w:rFonts w:ascii="Arial" w:hAnsi="Arial" w:cs="Arial"/>
                <w:bCs/>
                <w:sz w:val="22"/>
                <w:szCs w:val="22"/>
              </w:rPr>
              <w:t>0</w:t>
            </w:r>
          </w:p>
        </w:tc>
        <w:tc>
          <w:tcPr>
            <w:tcW w:w="1538" w:type="dxa"/>
            <w:gridSpan w:val="5"/>
            <w:tcBorders>
              <w:top w:val="nil"/>
              <w:left w:val="nil"/>
              <w:bottom w:val="single" w:sz="4" w:space="0" w:color="auto"/>
              <w:right w:val="single" w:sz="4" w:space="0" w:color="auto"/>
            </w:tcBorders>
            <w:shd w:val="clear" w:color="auto" w:fill="auto"/>
            <w:vAlign w:val="center"/>
          </w:tcPr>
          <w:p w:rsidR="001633E8" w:rsidRPr="007D6FCF" w:rsidRDefault="001633E8" w:rsidP="001633E8">
            <w:pPr>
              <w:jc w:val="center"/>
              <w:rPr>
                <w:rFonts w:ascii="Arial" w:hAnsi="Arial" w:cs="Arial"/>
                <w:bCs/>
                <w:sz w:val="22"/>
                <w:szCs w:val="22"/>
              </w:rPr>
            </w:pPr>
            <w:r w:rsidRPr="007D6FCF">
              <w:rPr>
                <w:rFonts w:ascii="Arial" w:hAnsi="Arial" w:cs="Arial"/>
                <w:bCs/>
                <w:sz w:val="22"/>
                <w:szCs w:val="22"/>
              </w:rPr>
              <w:t>Decay of Natural and Man-Made Deposits</w:t>
            </w:r>
          </w:p>
        </w:tc>
        <w:tc>
          <w:tcPr>
            <w:tcW w:w="1106" w:type="dxa"/>
            <w:tcBorders>
              <w:top w:val="nil"/>
              <w:left w:val="nil"/>
              <w:bottom w:val="single" w:sz="4" w:space="0" w:color="auto"/>
              <w:right w:val="single" w:sz="4" w:space="0" w:color="auto"/>
            </w:tcBorders>
            <w:shd w:val="clear" w:color="auto" w:fill="auto"/>
            <w:vAlign w:val="center"/>
          </w:tcPr>
          <w:p w:rsidR="001633E8" w:rsidRPr="007D6FCF" w:rsidRDefault="001633E8" w:rsidP="001633E8">
            <w:pPr>
              <w:jc w:val="center"/>
              <w:rPr>
                <w:rFonts w:ascii="Arial" w:hAnsi="Arial" w:cs="Arial"/>
                <w:bCs/>
                <w:sz w:val="22"/>
                <w:szCs w:val="22"/>
              </w:rPr>
            </w:pPr>
            <w:r w:rsidRPr="007D6FCF">
              <w:rPr>
                <w:rFonts w:ascii="Arial" w:hAnsi="Arial" w:cs="Arial"/>
                <w:bCs/>
                <w:sz w:val="22"/>
                <w:szCs w:val="22"/>
              </w:rPr>
              <w:t>NO</w:t>
            </w:r>
          </w:p>
        </w:tc>
      </w:tr>
      <w:tr w:rsidR="00A15838" w:rsidRPr="00582475" w:rsidTr="00D02670">
        <w:trPr>
          <w:trHeight w:val="771"/>
        </w:trPr>
        <w:tc>
          <w:tcPr>
            <w:tcW w:w="2366" w:type="dxa"/>
            <w:tcBorders>
              <w:top w:val="nil"/>
              <w:left w:val="single" w:sz="4" w:space="0" w:color="auto"/>
              <w:bottom w:val="single" w:sz="4" w:space="0" w:color="auto"/>
              <w:right w:val="single" w:sz="4" w:space="0" w:color="auto"/>
            </w:tcBorders>
            <w:shd w:val="clear" w:color="auto" w:fill="auto"/>
            <w:vAlign w:val="center"/>
          </w:tcPr>
          <w:p w:rsidR="009D106A" w:rsidRPr="007D6FCF" w:rsidRDefault="009D106A" w:rsidP="001633E8">
            <w:pPr>
              <w:jc w:val="center"/>
              <w:rPr>
                <w:rFonts w:ascii="Arial" w:hAnsi="Arial" w:cs="Arial"/>
                <w:bCs/>
                <w:sz w:val="22"/>
                <w:szCs w:val="22"/>
              </w:rPr>
            </w:pPr>
            <w:r w:rsidRPr="007D6FCF">
              <w:rPr>
                <w:rFonts w:ascii="Arial" w:hAnsi="Arial" w:cs="Arial"/>
                <w:bCs/>
                <w:sz w:val="22"/>
                <w:szCs w:val="22"/>
              </w:rPr>
              <w:t>Uranium</w:t>
            </w:r>
          </w:p>
        </w:tc>
        <w:tc>
          <w:tcPr>
            <w:tcW w:w="1626" w:type="dxa"/>
            <w:gridSpan w:val="4"/>
            <w:tcBorders>
              <w:top w:val="nil"/>
              <w:left w:val="nil"/>
              <w:bottom w:val="single" w:sz="4" w:space="0" w:color="auto"/>
              <w:right w:val="single" w:sz="4" w:space="0" w:color="auto"/>
            </w:tcBorders>
            <w:shd w:val="clear" w:color="auto" w:fill="auto"/>
            <w:vAlign w:val="center"/>
          </w:tcPr>
          <w:p w:rsidR="009D106A" w:rsidRPr="007D6FCF" w:rsidRDefault="009D106A" w:rsidP="009D106A">
            <w:pPr>
              <w:jc w:val="center"/>
              <w:rPr>
                <w:rFonts w:ascii="Arial" w:hAnsi="Arial" w:cs="Arial"/>
                <w:bCs/>
                <w:sz w:val="22"/>
                <w:szCs w:val="22"/>
              </w:rPr>
            </w:pPr>
            <w:r w:rsidRPr="007D6FCF">
              <w:rPr>
                <w:rFonts w:ascii="Arial" w:hAnsi="Arial" w:cs="Arial"/>
                <w:bCs/>
                <w:sz w:val="22"/>
                <w:szCs w:val="22"/>
              </w:rPr>
              <w:t>0.002</w:t>
            </w:r>
          </w:p>
        </w:tc>
        <w:tc>
          <w:tcPr>
            <w:tcW w:w="1199" w:type="dxa"/>
            <w:gridSpan w:val="2"/>
            <w:tcBorders>
              <w:top w:val="nil"/>
              <w:left w:val="nil"/>
              <w:bottom w:val="single" w:sz="4" w:space="0" w:color="auto"/>
              <w:right w:val="single" w:sz="4" w:space="0" w:color="auto"/>
            </w:tcBorders>
            <w:shd w:val="clear" w:color="auto" w:fill="auto"/>
            <w:vAlign w:val="center"/>
          </w:tcPr>
          <w:p w:rsidR="009D106A" w:rsidRPr="007D6FCF" w:rsidRDefault="009D106A" w:rsidP="009D106A">
            <w:pPr>
              <w:jc w:val="center"/>
              <w:rPr>
                <w:rFonts w:ascii="Arial" w:hAnsi="Arial" w:cs="Arial"/>
                <w:bCs/>
                <w:sz w:val="22"/>
                <w:szCs w:val="22"/>
              </w:rPr>
            </w:pPr>
            <w:r w:rsidRPr="007D6FCF">
              <w:rPr>
                <w:rFonts w:ascii="Arial" w:hAnsi="Arial" w:cs="Arial"/>
                <w:bCs/>
                <w:sz w:val="22"/>
                <w:szCs w:val="22"/>
              </w:rPr>
              <w:t>&lt;0.0005-0.002</w:t>
            </w:r>
          </w:p>
        </w:tc>
        <w:tc>
          <w:tcPr>
            <w:tcW w:w="1316" w:type="dxa"/>
            <w:gridSpan w:val="2"/>
            <w:tcBorders>
              <w:top w:val="nil"/>
              <w:left w:val="nil"/>
              <w:bottom w:val="single" w:sz="4" w:space="0" w:color="auto"/>
              <w:right w:val="single" w:sz="4" w:space="0" w:color="auto"/>
            </w:tcBorders>
            <w:shd w:val="clear" w:color="auto" w:fill="auto"/>
            <w:vAlign w:val="center"/>
          </w:tcPr>
          <w:p w:rsidR="009D106A" w:rsidRPr="007D6FCF" w:rsidRDefault="009D106A" w:rsidP="009D106A">
            <w:pPr>
              <w:jc w:val="center"/>
              <w:rPr>
                <w:rFonts w:ascii="Arial" w:hAnsi="Arial" w:cs="Arial"/>
                <w:bCs/>
                <w:sz w:val="22"/>
                <w:szCs w:val="22"/>
              </w:rPr>
            </w:pPr>
            <w:r w:rsidRPr="007D6FCF">
              <w:rPr>
                <w:rFonts w:ascii="Arial" w:hAnsi="Arial" w:cs="Arial"/>
                <w:bCs/>
                <w:sz w:val="22"/>
                <w:szCs w:val="22"/>
              </w:rPr>
              <w:t>mg/L</w:t>
            </w:r>
          </w:p>
        </w:tc>
        <w:tc>
          <w:tcPr>
            <w:tcW w:w="891" w:type="dxa"/>
            <w:gridSpan w:val="4"/>
            <w:tcBorders>
              <w:top w:val="nil"/>
              <w:left w:val="nil"/>
              <w:bottom w:val="single" w:sz="4" w:space="0" w:color="auto"/>
              <w:right w:val="single" w:sz="4" w:space="0" w:color="auto"/>
            </w:tcBorders>
            <w:shd w:val="clear" w:color="auto" w:fill="auto"/>
            <w:vAlign w:val="center"/>
          </w:tcPr>
          <w:p w:rsidR="009D106A" w:rsidRPr="007D6FCF" w:rsidRDefault="009D106A" w:rsidP="001633E8">
            <w:pPr>
              <w:jc w:val="center"/>
              <w:rPr>
                <w:rFonts w:ascii="Arial" w:hAnsi="Arial" w:cs="Arial"/>
                <w:bCs/>
                <w:sz w:val="22"/>
                <w:szCs w:val="22"/>
              </w:rPr>
            </w:pPr>
            <w:r w:rsidRPr="007D6FCF">
              <w:rPr>
                <w:rFonts w:ascii="Arial" w:hAnsi="Arial" w:cs="Arial"/>
                <w:bCs/>
                <w:sz w:val="22"/>
                <w:szCs w:val="22"/>
              </w:rPr>
              <w:t>0.03</w:t>
            </w:r>
          </w:p>
        </w:tc>
        <w:tc>
          <w:tcPr>
            <w:tcW w:w="1550" w:type="dxa"/>
            <w:gridSpan w:val="3"/>
            <w:tcBorders>
              <w:top w:val="nil"/>
              <w:left w:val="nil"/>
              <w:bottom w:val="single" w:sz="4" w:space="0" w:color="auto"/>
              <w:right w:val="single" w:sz="4" w:space="0" w:color="auto"/>
            </w:tcBorders>
            <w:shd w:val="clear" w:color="auto" w:fill="auto"/>
            <w:vAlign w:val="center"/>
          </w:tcPr>
          <w:p w:rsidR="009D106A" w:rsidRPr="007D6FCF" w:rsidRDefault="009D106A" w:rsidP="001633E8">
            <w:pPr>
              <w:jc w:val="center"/>
              <w:rPr>
                <w:rFonts w:ascii="Arial" w:hAnsi="Arial" w:cs="Arial"/>
                <w:bCs/>
                <w:sz w:val="22"/>
                <w:szCs w:val="22"/>
              </w:rPr>
            </w:pPr>
            <w:r w:rsidRPr="007D6FCF">
              <w:rPr>
                <w:rFonts w:ascii="Arial" w:hAnsi="Arial" w:cs="Arial"/>
                <w:bCs/>
                <w:sz w:val="22"/>
                <w:szCs w:val="22"/>
              </w:rPr>
              <w:t>0</w:t>
            </w:r>
          </w:p>
        </w:tc>
        <w:tc>
          <w:tcPr>
            <w:tcW w:w="1538" w:type="dxa"/>
            <w:gridSpan w:val="5"/>
            <w:tcBorders>
              <w:top w:val="nil"/>
              <w:left w:val="nil"/>
              <w:bottom w:val="single" w:sz="4" w:space="0" w:color="auto"/>
              <w:right w:val="single" w:sz="4" w:space="0" w:color="auto"/>
            </w:tcBorders>
            <w:shd w:val="clear" w:color="auto" w:fill="auto"/>
            <w:vAlign w:val="center"/>
          </w:tcPr>
          <w:p w:rsidR="009D106A" w:rsidRPr="007D6FCF" w:rsidRDefault="009D106A" w:rsidP="001633E8">
            <w:pPr>
              <w:jc w:val="center"/>
              <w:rPr>
                <w:rFonts w:ascii="Arial" w:hAnsi="Arial" w:cs="Arial"/>
                <w:bCs/>
                <w:sz w:val="22"/>
                <w:szCs w:val="22"/>
              </w:rPr>
            </w:pPr>
            <w:r w:rsidRPr="007D6FCF">
              <w:rPr>
                <w:rFonts w:ascii="Arial" w:hAnsi="Arial" w:cs="Arial"/>
                <w:bCs/>
                <w:sz w:val="22"/>
                <w:szCs w:val="22"/>
              </w:rPr>
              <w:t>Erosion of Natural Deposits</w:t>
            </w:r>
          </w:p>
        </w:tc>
        <w:tc>
          <w:tcPr>
            <w:tcW w:w="1106" w:type="dxa"/>
            <w:tcBorders>
              <w:top w:val="nil"/>
              <w:left w:val="nil"/>
              <w:bottom w:val="single" w:sz="4" w:space="0" w:color="auto"/>
              <w:right w:val="single" w:sz="4" w:space="0" w:color="auto"/>
            </w:tcBorders>
            <w:shd w:val="clear" w:color="auto" w:fill="auto"/>
            <w:vAlign w:val="center"/>
          </w:tcPr>
          <w:p w:rsidR="009D106A" w:rsidRPr="007D6FCF" w:rsidRDefault="009D106A" w:rsidP="001633E8">
            <w:pPr>
              <w:jc w:val="center"/>
              <w:rPr>
                <w:rFonts w:ascii="Arial" w:hAnsi="Arial" w:cs="Arial"/>
                <w:bCs/>
                <w:sz w:val="22"/>
                <w:szCs w:val="22"/>
              </w:rPr>
            </w:pPr>
            <w:r w:rsidRPr="007D6FCF">
              <w:rPr>
                <w:rFonts w:ascii="Arial" w:hAnsi="Arial" w:cs="Arial"/>
                <w:bCs/>
                <w:sz w:val="22"/>
                <w:szCs w:val="22"/>
              </w:rPr>
              <w:t>NO</w:t>
            </w:r>
          </w:p>
        </w:tc>
      </w:tr>
      <w:tr w:rsidR="00A6079A" w:rsidRPr="00582475" w:rsidTr="00D02670">
        <w:trPr>
          <w:trHeight w:val="771"/>
        </w:trPr>
        <w:tc>
          <w:tcPr>
            <w:tcW w:w="2366" w:type="dxa"/>
            <w:tcBorders>
              <w:top w:val="nil"/>
              <w:left w:val="single" w:sz="4" w:space="0" w:color="auto"/>
              <w:bottom w:val="single" w:sz="4" w:space="0" w:color="auto"/>
              <w:right w:val="single" w:sz="4" w:space="0" w:color="auto"/>
            </w:tcBorders>
            <w:shd w:val="clear" w:color="auto" w:fill="auto"/>
            <w:vAlign w:val="center"/>
          </w:tcPr>
          <w:p w:rsidR="00A6079A" w:rsidRPr="007D6FCF" w:rsidRDefault="00A6079A" w:rsidP="001633E8">
            <w:pPr>
              <w:jc w:val="center"/>
              <w:rPr>
                <w:rFonts w:ascii="Arial" w:hAnsi="Arial" w:cs="Arial"/>
                <w:bCs/>
                <w:sz w:val="22"/>
                <w:szCs w:val="22"/>
              </w:rPr>
            </w:pPr>
          </w:p>
        </w:tc>
        <w:tc>
          <w:tcPr>
            <w:tcW w:w="1626" w:type="dxa"/>
            <w:gridSpan w:val="4"/>
            <w:tcBorders>
              <w:top w:val="nil"/>
              <w:left w:val="nil"/>
              <w:bottom w:val="single" w:sz="4" w:space="0" w:color="auto"/>
              <w:right w:val="single" w:sz="4" w:space="0" w:color="auto"/>
            </w:tcBorders>
            <w:shd w:val="clear" w:color="auto" w:fill="auto"/>
            <w:vAlign w:val="center"/>
          </w:tcPr>
          <w:p w:rsidR="00A6079A" w:rsidRPr="007D6FCF" w:rsidRDefault="00A6079A" w:rsidP="009D106A">
            <w:pPr>
              <w:jc w:val="center"/>
              <w:rPr>
                <w:rFonts w:ascii="Arial" w:hAnsi="Arial" w:cs="Arial"/>
                <w:bCs/>
                <w:sz w:val="22"/>
                <w:szCs w:val="22"/>
              </w:rPr>
            </w:pPr>
          </w:p>
        </w:tc>
        <w:tc>
          <w:tcPr>
            <w:tcW w:w="1199" w:type="dxa"/>
            <w:gridSpan w:val="2"/>
            <w:tcBorders>
              <w:top w:val="nil"/>
              <w:left w:val="nil"/>
              <w:bottom w:val="single" w:sz="4" w:space="0" w:color="auto"/>
              <w:right w:val="single" w:sz="4" w:space="0" w:color="auto"/>
            </w:tcBorders>
            <w:shd w:val="clear" w:color="auto" w:fill="auto"/>
            <w:vAlign w:val="center"/>
          </w:tcPr>
          <w:p w:rsidR="00A6079A" w:rsidRPr="007D6FCF" w:rsidRDefault="00A6079A" w:rsidP="009D106A">
            <w:pPr>
              <w:jc w:val="center"/>
              <w:rPr>
                <w:rFonts w:ascii="Arial" w:hAnsi="Arial" w:cs="Arial"/>
                <w:bCs/>
                <w:sz w:val="22"/>
                <w:szCs w:val="22"/>
              </w:rPr>
            </w:pPr>
          </w:p>
        </w:tc>
        <w:tc>
          <w:tcPr>
            <w:tcW w:w="1316" w:type="dxa"/>
            <w:gridSpan w:val="2"/>
            <w:tcBorders>
              <w:top w:val="nil"/>
              <w:left w:val="nil"/>
              <w:bottom w:val="single" w:sz="4" w:space="0" w:color="auto"/>
              <w:right w:val="single" w:sz="4" w:space="0" w:color="auto"/>
            </w:tcBorders>
            <w:shd w:val="clear" w:color="auto" w:fill="auto"/>
            <w:vAlign w:val="center"/>
          </w:tcPr>
          <w:p w:rsidR="00A6079A" w:rsidRPr="007D6FCF" w:rsidRDefault="00A6079A" w:rsidP="009D106A">
            <w:pPr>
              <w:jc w:val="center"/>
              <w:rPr>
                <w:rFonts w:ascii="Arial" w:hAnsi="Arial" w:cs="Arial"/>
                <w:bCs/>
                <w:sz w:val="22"/>
                <w:szCs w:val="22"/>
              </w:rPr>
            </w:pPr>
          </w:p>
        </w:tc>
        <w:tc>
          <w:tcPr>
            <w:tcW w:w="891" w:type="dxa"/>
            <w:gridSpan w:val="4"/>
            <w:tcBorders>
              <w:top w:val="nil"/>
              <w:left w:val="nil"/>
              <w:bottom w:val="single" w:sz="4" w:space="0" w:color="auto"/>
              <w:right w:val="single" w:sz="4" w:space="0" w:color="auto"/>
            </w:tcBorders>
            <w:shd w:val="clear" w:color="auto" w:fill="auto"/>
            <w:vAlign w:val="center"/>
          </w:tcPr>
          <w:p w:rsidR="00A6079A" w:rsidRPr="007D6FCF" w:rsidRDefault="00A6079A" w:rsidP="001633E8">
            <w:pPr>
              <w:jc w:val="center"/>
              <w:rPr>
                <w:rFonts w:ascii="Arial" w:hAnsi="Arial" w:cs="Arial"/>
                <w:bCs/>
                <w:sz w:val="22"/>
                <w:szCs w:val="22"/>
              </w:rPr>
            </w:pPr>
          </w:p>
        </w:tc>
        <w:tc>
          <w:tcPr>
            <w:tcW w:w="1550" w:type="dxa"/>
            <w:gridSpan w:val="3"/>
            <w:tcBorders>
              <w:top w:val="nil"/>
              <w:left w:val="nil"/>
              <w:bottom w:val="single" w:sz="4" w:space="0" w:color="auto"/>
              <w:right w:val="single" w:sz="4" w:space="0" w:color="auto"/>
            </w:tcBorders>
            <w:shd w:val="clear" w:color="auto" w:fill="auto"/>
            <w:vAlign w:val="center"/>
          </w:tcPr>
          <w:p w:rsidR="00A6079A" w:rsidRPr="007D6FCF" w:rsidRDefault="00A6079A" w:rsidP="001633E8">
            <w:pPr>
              <w:jc w:val="center"/>
              <w:rPr>
                <w:rFonts w:ascii="Arial" w:hAnsi="Arial" w:cs="Arial"/>
                <w:bCs/>
                <w:sz w:val="22"/>
                <w:szCs w:val="22"/>
              </w:rPr>
            </w:pPr>
          </w:p>
        </w:tc>
        <w:tc>
          <w:tcPr>
            <w:tcW w:w="1538" w:type="dxa"/>
            <w:gridSpan w:val="5"/>
            <w:tcBorders>
              <w:top w:val="nil"/>
              <w:left w:val="nil"/>
              <w:bottom w:val="single" w:sz="4" w:space="0" w:color="auto"/>
              <w:right w:val="single" w:sz="4" w:space="0" w:color="auto"/>
            </w:tcBorders>
            <w:shd w:val="clear" w:color="auto" w:fill="auto"/>
            <w:vAlign w:val="center"/>
          </w:tcPr>
          <w:p w:rsidR="00A6079A" w:rsidRPr="007D6FCF" w:rsidRDefault="00A6079A" w:rsidP="001633E8">
            <w:pPr>
              <w:jc w:val="center"/>
              <w:rPr>
                <w:rFonts w:ascii="Arial" w:hAnsi="Arial" w:cs="Arial"/>
                <w:bCs/>
                <w:sz w:val="22"/>
                <w:szCs w:val="22"/>
              </w:rPr>
            </w:pPr>
          </w:p>
        </w:tc>
        <w:tc>
          <w:tcPr>
            <w:tcW w:w="1106" w:type="dxa"/>
            <w:tcBorders>
              <w:top w:val="nil"/>
              <w:left w:val="nil"/>
              <w:bottom w:val="single" w:sz="4" w:space="0" w:color="auto"/>
              <w:right w:val="single" w:sz="4" w:space="0" w:color="auto"/>
            </w:tcBorders>
            <w:shd w:val="clear" w:color="auto" w:fill="auto"/>
            <w:vAlign w:val="center"/>
          </w:tcPr>
          <w:p w:rsidR="00A6079A" w:rsidRPr="007D6FCF" w:rsidRDefault="00A6079A" w:rsidP="001633E8">
            <w:pPr>
              <w:jc w:val="center"/>
              <w:rPr>
                <w:rFonts w:ascii="Arial" w:hAnsi="Arial" w:cs="Arial"/>
                <w:bCs/>
                <w:sz w:val="22"/>
                <w:szCs w:val="22"/>
              </w:rPr>
            </w:pPr>
          </w:p>
        </w:tc>
      </w:tr>
      <w:tr w:rsidR="00577AD2" w:rsidRPr="00582475" w:rsidTr="002F46F3">
        <w:trPr>
          <w:trHeight w:val="411"/>
        </w:trPr>
        <w:tc>
          <w:tcPr>
            <w:tcW w:w="11592" w:type="dxa"/>
            <w:gridSpan w:val="22"/>
            <w:tcBorders>
              <w:top w:val="single" w:sz="4" w:space="0" w:color="auto"/>
              <w:bottom w:val="single" w:sz="4" w:space="0" w:color="auto"/>
            </w:tcBorders>
            <w:shd w:val="clear" w:color="auto" w:fill="auto"/>
            <w:vAlign w:val="bottom"/>
          </w:tcPr>
          <w:p w:rsidR="00577AD2" w:rsidRPr="00582475" w:rsidRDefault="00577AD2" w:rsidP="00577AD2">
            <w:pPr>
              <w:tabs>
                <w:tab w:val="left" w:pos="1580"/>
              </w:tabs>
              <w:rPr>
                <w:rFonts w:ascii="Arial" w:hAnsi="Arial" w:cs="Arial"/>
                <w:bCs/>
              </w:rPr>
            </w:pPr>
          </w:p>
        </w:tc>
      </w:tr>
      <w:tr w:rsidR="00A15838" w:rsidRPr="00582475" w:rsidTr="002F46F3">
        <w:trPr>
          <w:trHeight w:val="306"/>
        </w:trPr>
        <w:tc>
          <w:tcPr>
            <w:tcW w:w="11592" w:type="dxa"/>
            <w:gridSpan w:val="22"/>
            <w:tcBorders>
              <w:top w:val="nil"/>
              <w:left w:val="single" w:sz="4" w:space="0" w:color="auto"/>
              <w:bottom w:val="single" w:sz="4" w:space="0" w:color="auto"/>
              <w:right w:val="single" w:sz="4" w:space="0" w:color="auto"/>
            </w:tcBorders>
            <w:shd w:val="clear" w:color="auto" w:fill="auto"/>
            <w:vAlign w:val="bottom"/>
          </w:tcPr>
          <w:p w:rsidR="00A15838" w:rsidRPr="00FF7B8F" w:rsidRDefault="00A15838" w:rsidP="00A15838">
            <w:pPr>
              <w:tabs>
                <w:tab w:val="left" w:pos="1580"/>
              </w:tabs>
              <w:jc w:val="center"/>
              <w:rPr>
                <w:rFonts w:ascii="Arial" w:hAnsi="Arial" w:cs="Arial"/>
                <w:b/>
              </w:rPr>
            </w:pPr>
            <w:r w:rsidRPr="00FF7B8F">
              <w:rPr>
                <w:rFonts w:ascii="Arial" w:hAnsi="Arial" w:cs="Arial"/>
                <w:b/>
              </w:rPr>
              <w:t>Unregulated Contaminants</w:t>
            </w:r>
          </w:p>
        </w:tc>
      </w:tr>
      <w:tr w:rsidR="007D5282" w:rsidRPr="00582475" w:rsidTr="002F46F3">
        <w:trPr>
          <w:trHeight w:val="1219"/>
        </w:trPr>
        <w:tc>
          <w:tcPr>
            <w:tcW w:w="11592" w:type="dxa"/>
            <w:gridSpan w:val="22"/>
            <w:tcBorders>
              <w:top w:val="nil"/>
              <w:left w:val="single" w:sz="4" w:space="0" w:color="auto"/>
              <w:bottom w:val="single" w:sz="4" w:space="0" w:color="auto"/>
              <w:right w:val="single" w:sz="4" w:space="0" w:color="auto"/>
            </w:tcBorders>
            <w:shd w:val="clear" w:color="auto" w:fill="auto"/>
            <w:vAlign w:val="bottom"/>
          </w:tcPr>
          <w:p w:rsidR="007D5282" w:rsidRDefault="00115E92" w:rsidP="00115E92">
            <w:pPr>
              <w:tabs>
                <w:tab w:val="left" w:pos="1580"/>
              </w:tabs>
              <w:rPr>
                <w:rFonts w:ascii="Arial" w:hAnsi="Arial" w:cs="Arial"/>
                <w:sz w:val="22"/>
                <w:szCs w:val="22"/>
              </w:rPr>
            </w:pPr>
            <w:r w:rsidRPr="00D02670">
              <w:rPr>
                <w:rFonts w:ascii="Arial" w:hAnsi="Arial" w:cs="Arial"/>
                <w:sz w:val="22"/>
                <w:szCs w:val="22"/>
              </w:rPr>
              <w:t xml:space="preserve">   </w:t>
            </w:r>
            <w:r w:rsidR="007D5282" w:rsidRPr="00D02670">
              <w:rPr>
                <w:rFonts w:ascii="Arial" w:hAnsi="Arial" w:cs="Arial"/>
                <w:sz w:val="22"/>
                <w:szCs w:val="22"/>
              </w:rPr>
              <w:t xml:space="preserve">In accordance with the Safe Drinking Water Act, Lafayette </w:t>
            </w:r>
            <w:r w:rsidR="007F6C1E">
              <w:rPr>
                <w:rFonts w:ascii="Arial" w:hAnsi="Arial" w:cs="Arial"/>
                <w:sz w:val="22"/>
                <w:szCs w:val="22"/>
              </w:rPr>
              <w:t>collected 70</w:t>
            </w:r>
            <w:r w:rsidR="007D5282" w:rsidRPr="00D02670">
              <w:rPr>
                <w:rFonts w:ascii="Arial" w:hAnsi="Arial" w:cs="Arial"/>
                <w:sz w:val="22"/>
                <w:szCs w:val="22"/>
              </w:rPr>
              <w:t xml:space="preserve"> samples for the UCMR (Unregulated Contaminant Monitoring Rule). The samples were tested by a State approved laboratory and data was sent to the EPA. The data being collected will be used to set standards and regulations for the future. This report requires us to report any contaminant that has been detected during testing.</w:t>
            </w:r>
          </w:p>
          <w:p w:rsidR="00D02670" w:rsidRPr="00D02670" w:rsidRDefault="00D02670" w:rsidP="00115E92">
            <w:pPr>
              <w:tabs>
                <w:tab w:val="left" w:pos="1580"/>
              </w:tabs>
              <w:rPr>
                <w:rFonts w:ascii="Arial" w:hAnsi="Arial" w:cs="Arial"/>
                <w:sz w:val="22"/>
                <w:szCs w:val="22"/>
              </w:rPr>
            </w:pPr>
          </w:p>
        </w:tc>
      </w:tr>
      <w:tr w:rsidR="00A67156" w:rsidRPr="00582475" w:rsidTr="00D02670">
        <w:trPr>
          <w:trHeight w:val="296"/>
        </w:trPr>
        <w:tc>
          <w:tcPr>
            <w:tcW w:w="2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7156" w:rsidRPr="00D02670" w:rsidRDefault="00A67156" w:rsidP="00A15838">
            <w:pPr>
              <w:tabs>
                <w:tab w:val="left" w:pos="1580"/>
              </w:tabs>
              <w:jc w:val="center"/>
              <w:rPr>
                <w:rFonts w:ascii="Arial" w:hAnsi="Arial" w:cs="Arial"/>
                <w:sz w:val="22"/>
                <w:szCs w:val="22"/>
              </w:rPr>
            </w:pPr>
          </w:p>
        </w:tc>
        <w:tc>
          <w:tcPr>
            <w:tcW w:w="8695"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A67156" w:rsidRPr="00D02670" w:rsidRDefault="00A67156" w:rsidP="00A67156">
            <w:pPr>
              <w:tabs>
                <w:tab w:val="left" w:pos="1580"/>
              </w:tabs>
              <w:jc w:val="center"/>
              <w:rPr>
                <w:rFonts w:ascii="Arial" w:hAnsi="Arial" w:cs="Arial"/>
                <w:sz w:val="22"/>
                <w:szCs w:val="22"/>
              </w:rPr>
            </w:pPr>
            <w:r w:rsidRPr="00D02670">
              <w:rPr>
                <w:rFonts w:ascii="Arial" w:hAnsi="Arial" w:cs="Arial"/>
                <w:sz w:val="22"/>
                <w:szCs w:val="22"/>
              </w:rPr>
              <w:t>Collection location</w:t>
            </w:r>
          </w:p>
        </w:tc>
      </w:tr>
      <w:tr w:rsidR="00A651E8" w:rsidRPr="00582475" w:rsidTr="00D02670">
        <w:trPr>
          <w:trHeight w:val="290"/>
        </w:trPr>
        <w:tc>
          <w:tcPr>
            <w:tcW w:w="2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7156" w:rsidRPr="00D02670" w:rsidRDefault="00A67156" w:rsidP="00A67156">
            <w:pPr>
              <w:tabs>
                <w:tab w:val="left" w:pos="1580"/>
              </w:tabs>
              <w:jc w:val="center"/>
              <w:rPr>
                <w:rFonts w:ascii="Arial" w:hAnsi="Arial" w:cs="Arial"/>
                <w:sz w:val="22"/>
                <w:szCs w:val="22"/>
              </w:rPr>
            </w:pPr>
            <w:r w:rsidRPr="00D02670">
              <w:rPr>
                <w:rFonts w:ascii="Arial" w:hAnsi="Arial" w:cs="Arial"/>
                <w:sz w:val="22"/>
                <w:szCs w:val="22"/>
              </w:rPr>
              <w:t>Contaminant</w:t>
            </w:r>
          </w:p>
        </w:tc>
        <w:tc>
          <w:tcPr>
            <w:tcW w:w="2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51E8" w:rsidRPr="00D02670" w:rsidRDefault="00A67156" w:rsidP="00A15838">
            <w:pPr>
              <w:tabs>
                <w:tab w:val="left" w:pos="1580"/>
              </w:tabs>
              <w:jc w:val="center"/>
              <w:rPr>
                <w:rFonts w:ascii="Arial" w:hAnsi="Arial" w:cs="Arial"/>
                <w:sz w:val="22"/>
                <w:szCs w:val="22"/>
              </w:rPr>
            </w:pPr>
            <w:r w:rsidRPr="00D02670">
              <w:rPr>
                <w:rFonts w:ascii="Arial" w:hAnsi="Arial" w:cs="Arial"/>
                <w:sz w:val="22"/>
                <w:szCs w:val="22"/>
              </w:rPr>
              <w:t>Canal Rd.</w:t>
            </w:r>
          </w:p>
        </w:tc>
        <w:tc>
          <w:tcPr>
            <w:tcW w:w="28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651E8" w:rsidRPr="00D02670" w:rsidRDefault="00A67156" w:rsidP="00A15838">
            <w:pPr>
              <w:tabs>
                <w:tab w:val="left" w:pos="1580"/>
              </w:tabs>
              <w:jc w:val="center"/>
              <w:rPr>
                <w:rFonts w:ascii="Arial" w:hAnsi="Arial" w:cs="Arial"/>
                <w:sz w:val="22"/>
                <w:szCs w:val="22"/>
              </w:rPr>
            </w:pPr>
            <w:r w:rsidRPr="00D02670">
              <w:rPr>
                <w:rFonts w:ascii="Arial" w:hAnsi="Arial" w:cs="Arial"/>
                <w:sz w:val="22"/>
                <w:szCs w:val="22"/>
              </w:rPr>
              <w:t>Glick</w:t>
            </w:r>
          </w:p>
        </w:tc>
        <w:tc>
          <w:tcPr>
            <w:tcW w:w="29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67156" w:rsidRPr="00D02670" w:rsidRDefault="00A67156" w:rsidP="00A67156">
            <w:pPr>
              <w:tabs>
                <w:tab w:val="left" w:pos="1580"/>
              </w:tabs>
              <w:jc w:val="center"/>
              <w:rPr>
                <w:rFonts w:ascii="Arial" w:hAnsi="Arial" w:cs="Arial"/>
                <w:sz w:val="22"/>
                <w:szCs w:val="22"/>
              </w:rPr>
            </w:pPr>
            <w:r w:rsidRPr="00D02670">
              <w:rPr>
                <w:rFonts w:ascii="Arial" w:hAnsi="Arial" w:cs="Arial"/>
                <w:sz w:val="22"/>
                <w:szCs w:val="22"/>
              </w:rPr>
              <w:t>Distribution</w:t>
            </w:r>
          </w:p>
        </w:tc>
      </w:tr>
      <w:tr w:rsidR="00A651E8" w:rsidRPr="00582475" w:rsidTr="00D02670">
        <w:trPr>
          <w:trHeight w:val="290"/>
        </w:trPr>
        <w:tc>
          <w:tcPr>
            <w:tcW w:w="2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51E8" w:rsidRPr="007D6FCF" w:rsidRDefault="00A67156" w:rsidP="00A67156">
            <w:pPr>
              <w:tabs>
                <w:tab w:val="left" w:pos="1580"/>
              </w:tabs>
              <w:rPr>
                <w:rFonts w:ascii="Arial" w:hAnsi="Arial" w:cs="Arial"/>
                <w:sz w:val="22"/>
                <w:szCs w:val="22"/>
              </w:rPr>
            </w:pPr>
            <w:r w:rsidRPr="007D6FCF">
              <w:rPr>
                <w:rFonts w:ascii="Arial" w:hAnsi="Arial" w:cs="Arial"/>
                <w:sz w:val="22"/>
                <w:szCs w:val="22"/>
              </w:rPr>
              <w:t>Molydbenum</w:t>
            </w:r>
          </w:p>
        </w:tc>
        <w:tc>
          <w:tcPr>
            <w:tcW w:w="2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7156" w:rsidRPr="007D6FCF" w:rsidRDefault="00C57BC0" w:rsidP="00A67156">
            <w:pPr>
              <w:tabs>
                <w:tab w:val="left" w:pos="1580"/>
              </w:tabs>
              <w:jc w:val="center"/>
              <w:rPr>
                <w:rFonts w:ascii="Arial" w:hAnsi="Arial" w:cs="Arial"/>
                <w:sz w:val="22"/>
                <w:szCs w:val="22"/>
              </w:rPr>
            </w:pPr>
            <w:r w:rsidRPr="007D6FCF">
              <w:rPr>
                <w:rFonts w:ascii="Arial" w:hAnsi="Arial" w:cs="Arial"/>
                <w:sz w:val="22"/>
                <w:szCs w:val="22"/>
              </w:rPr>
              <w:t>5.0</w:t>
            </w:r>
            <w:r w:rsidR="00A67156" w:rsidRPr="007D6FCF">
              <w:rPr>
                <w:rFonts w:ascii="Arial" w:hAnsi="Arial" w:cs="Arial"/>
                <w:sz w:val="22"/>
                <w:szCs w:val="22"/>
              </w:rPr>
              <w:t xml:space="preserve"> </w:t>
            </w:r>
            <w:r w:rsidR="00A67156" w:rsidRPr="007D6FCF">
              <w:rPr>
                <w:rFonts w:ascii="Arial" w:hAnsi="Arial" w:cs="Arial"/>
                <w:bCs/>
                <w:sz w:val="22"/>
                <w:szCs w:val="22"/>
              </w:rPr>
              <w:t>µ</w:t>
            </w:r>
            <w:r w:rsidR="00A67156" w:rsidRPr="007D6FCF">
              <w:rPr>
                <w:rFonts w:ascii="Arial" w:hAnsi="Arial" w:cs="Arial"/>
                <w:color w:val="000000"/>
                <w:sz w:val="22"/>
                <w:szCs w:val="22"/>
              </w:rPr>
              <w:t>g/L</w:t>
            </w:r>
          </w:p>
        </w:tc>
        <w:tc>
          <w:tcPr>
            <w:tcW w:w="28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651E8" w:rsidRPr="007D6FCF" w:rsidRDefault="00C57BC0" w:rsidP="00A67156">
            <w:pPr>
              <w:tabs>
                <w:tab w:val="left" w:pos="1580"/>
              </w:tabs>
              <w:jc w:val="center"/>
              <w:rPr>
                <w:rFonts w:ascii="Arial" w:hAnsi="Arial" w:cs="Arial"/>
                <w:sz w:val="22"/>
                <w:szCs w:val="22"/>
              </w:rPr>
            </w:pPr>
            <w:r w:rsidRPr="007D6FCF">
              <w:rPr>
                <w:rFonts w:ascii="Arial" w:hAnsi="Arial" w:cs="Arial"/>
                <w:sz w:val="22"/>
                <w:szCs w:val="22"/>
              </w:rPr>
              <w:t>3.5</w:t>
            </w:r>
            <w:r w:rsidR="00A67156" w:rsidRPr="007D6FCF">
              <w:rPr>
                <w:rFonts w:ascii="Arial" w:hAnsi="Arial" w:cs="Arial"/>
                <w:bCs/>
                <w:sz w:val="22"/>
                <w:szCs w:val="22"/>
              </w:rPr>
              <w:t xml:space="preserve"> µ</w:t>
            </w:r>
            <w:r w:rsidR="00A67156" w:rsidRPr="007D6FCF">
              <w:rPr>
                <w:rFonts w:ascii="Arial" w:hAnsi="Arial" w:cs="Arial"/>
                <w:color w:val="000000"/>
                <w:sz w:val="22"/>
                <w:szCs w:val="22"/>
              </w:rPr>
              <w:t>g/L</w:t>
            </w:r>
          </w:p>
        </w:tc>
        <w:tc>
          <w:tcPr>
            <w:tcW w:w="29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651E8" w:rsidRPr="007D6FCF" w:rsidRDefault="00C57BC0" w:rsidP="00A67156">
            <w:pPr>
              <w:tabs>
                <w:tab w:val="left" w:pos="1580"/>
              </w:tabs>
              <w:jc w:val="center"/>
              <w:rPr>
                <w:rFonts w:ascii="Arial" w:hAnsi="Arial" w:cs="Arial"/>
                <w:sz w:val="22"/>
                <w:szCs w:val="22"/>
              </w:rPr>
            </w:pPr>
            <w:r w:rsidRPr="007D6FCF">
              <w:rPr>
                <w:rFonts w:ascii="Arial" w:hAnsi="Arial" w:cs="Arial"/>
                <w:sz w:val="22"/>
                <w:szCs w:val="22"/>
              </w:rPr>
              <w:t>4.0</w:t>
            </w:r>
            <w:r w:rsidR="00A67156" w:rsidRPr="007D6FCF">
              <w:rPr>
                <w:rFonts w:ascii="Arial" w:hAnsi="Arial" w:cs="Arial"/>
                <w:bCs/>
                <w:sz w:val="22"/>
                <w:szCs w:val="22"/>
              </w:rPr>
              <w:t xml:space="preserve"> µ</w:t>
            </w:r>
            <w:r w:rsidR="00A67156" w:rsidRPr="007D6FCF">
              <w:rPr>
                <w:rFonts w:ascii="Arial" w:hAnsi="Arial" w:cs="Arial"/>
                <w:color w:val="000000"/>
                <w:sz w:val="22"/>
                <w:szCs w:val="22"/>
              </w:rPr>
              <w:t>g/L</w:t>
            </w:r>
          </w:p>
        </w:tc>
      </w:tr>
      <w:tr w:rsidR="00A651E8" w:rsidRPr="00582475" w:rsidTr="00D02670">
        <w:trPr>
          <w:trHeight w:val="290"/>
        </w:trPr>
        <w:tc>
          <w:tcPr>
            <w:tcW w:w="2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51E8" w:rsidRPr="007D6FCF" w:rsidRDefault="00A67156" w:rsidP="00A67156">
            <w:pPr>
              <w:tabs>
                <w:tab w:val="left" w:pos="1580"/>
              </w:tabs>
              <w:rPr>
                <w:rFonts w:ascii="Arial" w:hAnsi="Arial" w:cs="Arial"/>
                <w:sz w:val="22"/>
                <w:szCs w:val="22"/>
              </w:rPr>
            </w:pPr>
            <w:r w:rsidRPr="007D6FCF">
              <w:rPr>
                <w:rFonts w:ascii="Arial" w:hAnsi="Arial" w:cs="Arial"/>
                <w:sz w:val="22"/>
                <w:szCs w:val="22"/>
              </w:rPr>
              <w:t>Strontium</w:t>
            </w:r>
          </w:p>
        </w:tc>
        <w:tc>
          <w:tcPr>
            <w:tcW w:w="2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51E8" w:rsidRPr="007D6FCF" w:rsidRDefault="00C57BC0" w:rsidP="00A67156">
            <w:pPr>
              <w:tabs>
                <w:tab w:val="left" w:pos="1580"/>
              </w:tabs>
              <w:jc w:val="center"/>
              <w:rPr>
                <w:rFonts w:ascii="Arial" w:hAnsi="Arial" w:cs="Arial"/>
                <w:sz w:val="22"/>
                <w:szCs w:val="22"/>
              </w:rPr>
            </w:pPr>
            <w:r w:rsidRPr="007D6FCF">
              <w:rPr>
                <w:rFonts w:ascii="Arial" w:hAnsi="Arial" w:cs="Arial"/>
                <w:sz w:val="22"/>
                <w:szCs w:val="22"/>
              </w:rPr>
              <w:t>420</w:t>
            </w:r>
            <w:r w:rsidR="00A67156" w:rsidRPr="007D6FCF">
              <w:rPr>
                <w:rFonts w:ascii="Arial" w:hAnsi="Arial" w:cs="Arial"/>
                <w:sz w:val="22"/>
                <w:szCs w:val="22"/>
              </w:rPr>
              <w:t xml:space="preserve"> </w:t>
            </w:r>
            <w:r w:rsidR="00A67156" w:rsidRPr="007D6FCF">
              <w:rPr>
                <w:rFonts w:ascii="Arial" w:hAnsi="Arial" w:cs="Arial"/>
                <w:bCs/>
                <w:sz w:val="22"/>
                <w:szCs w:val="22"/>
              </w:rPr>
              <w:t>µ</w:t>
            </w:r>
            <w:r w:rsidR="00A67156" w:rsidRPr="007D6FCF">
              <w:rPr>
                <w:rFonts w:ascii="Arial" w:hAnsi="Arial" w:cs="Arial"/>
                <w:color w:val="000000"/>
                <w:sz w:val="22"/>
                <w:szCs w:val="22"/>
              </w:rPr>
              <w:t>g/L</w:t>
            </w:r>
          </w:p>
        </w:tc>
        <w:tc>
          <w:tcPr>
            <w:tcW w:w="28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651E8" w:rsidRPr="007D6FCF" w:rsidRDefault="00C57BC0" w:rsidP="00A67156">
            <w:pPr>
              <w:tabs>
                <w:tab w:val="left" w:pos="1580"/>
              </w:tabs>
              <w:jc w:val="center"/>
              <w:rPr>
                <w:rFonts w:ascii="Arial" w:hAnsi="Arial" w:cs="Arial"/>
                <w:sz w:val="22"/>
                <w:szCs w:val="22"/>
              </w:rPr>
            </w:pPr>
            <w:r w:rsidRPr="007D6FCF">
              <w:rPr>
                <w:rFonts w:ascii="Arial" w:hAnsi="Arial" w:cs="Arial"/>
                <w:sz w:val="22"/>
                <w:szCs w:val="22"/>
              </w:rPr>
              <w:t>250</w:t>
            </w:r>
            <w:r w:rsidR="00A67156" w:rsidRPr="007D6FCF">
              <w:rPr>
                <w:rFonts w:ascii="Arial" w:hAnsi="Arial" w:cs="Arial"/>
                <w:bCs/>
                <w:sz w:val="22"/>
                <w:szCs w:val="22"/>
              </w:rPr>
              <w:t xml:space="preserve"> µ</w:t>
            </w:r>
            <w:r w:rsidR="00A67156" w:rsidRPr="007D6FCF">
              <w:rPr>
                <w:rFonts w:ascii="Arial" w:hAnsi="Arial" w:cs="Arial"/>
                <w:color w:val="000000"/>
                <w:sz w:val="22"/>
                <w:szCs w:val="22"/>
              </w:rPr>
              <w:t>g/L</w:t>
            </w:r>
          </w:p>
        </w:tc>
        <w:tc>
          <w:tcPr>
            <w:tcW w:w="29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651E8" w:rsidRPr="007D6FCF" w:rsidRDefault="00C57BC0" w:rsidP="00A67156">
            <w:pPr>
              <w:tabs>
                <w:tab w:val="left" w:pos="1580"/>
              </w:tabs>
              <w:jc w:val="center"/>
              <w:rPr>
                <w:rFonts w:ascii="Arial" w:hAnsi="Arial" w:cs="Arial"/>
                <w:sz w:val="22"/>
                <w:szCs w:val="22"/>
              </w:rPr>
            </w:pPr>
            <w:r w:rsidRPr="007D6FCF">
              <w:rPr>
                <w:rFonts w:ascii="Arial" w:hAnsi="Arial" w:cs="Arial"/>
                <w:sz w:val="22"/>
                <w:szCs w:val="22"/>
              </w:rPr>
              <w:t>240</w:t>
            </w:r>
            <w:r w:rsidR="00A67156" w:rsidRPr="007D6FCF">
              <w:rPr>
                <w:rFonts w:ascii="Arial" w:hAnsi="Arial" w:cs="Arial"/>
                <w:bCs/>
                <w:sz w:val="22"/>
                <w:szCs w:val="22"/>
              </w:rPr>
              <w:t xml:space="preserve"> µ</w:t>
            </w:r>
            <w:r w:rsidR="00A67156" w:rsidRPr="007D6FCF">
              <w:rPr>
                <w:rFonts w:ascii="Arial" w:hAnsi="Arial" w:cs="Arial"/>
                <w:color w:val="000000"/>
                <w:sz w:val="22"/>
                <w:szCs w:val="22"/>
              </w:rPr>
              <w:t>g/L</w:t>
            </w:r>
          </w:p>
        </w:tc>
      </w:tr>
      <w:tr w:rsidR="00A651E8" w:rsidRPr="00582475" w:rsidTr="00D02670">
        <w:trPr>
          <w:trHeight w:val="290"/>
        </w:trPr>
        <w:tc>
          <w:tcPr>
            <w:tcW w:w="2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51E8" w:rsidRPr="007D6FCF" w:rsidRDefault="00A67156" w:rsidP="00A67156">
            <w:pPr>
              <w:tabs>
                <w:tab w:val="left" w:pos="1580"/>
              </w:tabs>
              <w:rPr>
                <w:rFonts w:ascii="Arial" w:hAnsi="Arial" w:cs="Arial"/>
                <w:sz w:val="22"/>
                <w:szCs w:val="22"/>
              </w:rPr>
            </w:pPr>
            <w:r w:rsidRPr="007D6FCF">
              <w:rPr>
                <w:rFonts w:ascii="Arial" w:hAnsi="Arial" w:cs="Arial"/>
                <w:sz w:val="22"/>
                <w:szCs w:val="22"/>
              </w:rPr>
              <w:t>Chlorate</w:t>
            </w:r>
          </w:p>
        </w:tc>
        <w:tc>
          <w:tcPr>
            <w:tcW w:w="2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51E8" w:rsidRPr="007D6FCF" w:rsidRDefault="00A67156" w:rsidP="00A67156">
            <w:pPr>
              <w:tabs>
                <w:tab w:val="left" w:pos="1580"/>
              </w:tabs>
              <w:jc w:val="center"/>
              <w:rPr>
                <w:rFonts w:ascii="Arial" w:hAnsi="Arial" w:cs="Arial"/>
                <w:sz w:val="22"/>
                <w:szCs w:val="22"/>
              </w:rPr>
            </w:pPr>
            <w:r w:rsidRPr="007D6FCF">
              <w:rPr>
                <w:rFonts w:ascii="Arial" w:hAnsi="Arial" w:cs="Arial"/>
                <w:sz w:val="22"/>
                <w:szCs w:val="22"/>
              </w:rPr>
              <w:t>180</w:t>
            </w:r>
            <w:r w:rsidRPr="007D6FCF">
              <w:rPr>
                <w:rFonts w:ascii="Arial" w:hAnsi="Arial" w:cs="Arial"/>
                <w:bCs/>
                <w:sz w:val="22"/>
                <w:szCs w:val="22"/>
              </w:rPr>
              <w:t xml:space="preserve"> µ</w:t>
            </w:r>
            <w:r w:rsidRPr="007D6FCF">
              <w:rPr>
                <w:rFonts w:ascii="Arial" w:hAnsi="Arial" w:cs="Arial"/>
                <w:color w:val="000000"/>
                <w:sz w:val="22"/>
                <w:szCs w:val="22"/>
              </w:rPr>
              <w:t>g/L</w:t>
            </w:r>
          </w:p>
        </w:tc>
        <w:tc>
          <w:tcPr>
            <w:tcW w:w="28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651E8" w:rsidRPr="007D6FCF" w:rsidRDefault="00A67156" w:rsidP="00A67156">
            <w:pPr>
              <w:tabs>
                <w:tab w:val="left" w:pos="1580"/>
              </w:tabs>
              <w:jc w:val="center"/>
              <w:rPr>
                <w:rFonts w:ascii="Arial" w:hAnsi="Arial" w:cs="Arial"/>
                <w:sz w:val="22"/>
                <w:szCs w:val="22"/>
              </w:rPr>
            </w:pPr>
            <w:r w:rsidRPr="007D6FCF">
              <w:rPr>
                <w:rFonts w:ascii="Arial" w:hAnsi="Arial" w:cs="Arial"/>
                <w:sz w:val="22"/>
                <w:szCs w:val="22"/>
              </w:rPr>
              <w:t>25</w:t>
            </w:r>
            <w:r w:rsidR="00C57BC0" w:rsidRPr="007D6FCF">
              <w:rPr>
                <w:rFonts w:ascii="Arial" w:hAnsi="Arial" w:cs="Arial"/>
                <w:sz w:val="22"/>
                <w:szCs w:val="22"/>
              </w:rPr>
              <w:t>0</w:t>
            </w:r>
            <w:r w:rsidRPr="007D6FCF">
              <w:rPr>
                <w:rFonts w:ascii="Arial" w:hAnsi="Arial" w:cs="Arial"/>
                <w:bCs/>
                <w:sz w:val="22"/>
                <w:szCs w:val="22"/>
              </w:rPr>
              <w:t xml:space="preserve"> µ</w:t>
            </w:r>
            <w:r w:rsidRPr="007D6FCF">
              <w:rPr>
                <w:rFonts w:ascii="Arial" w:hAnsi="Arial" w:cs="Arial"/>
                <w:color w:val="000000"/>
                <w:sz w:val="22"/>
                <w:szCs w:val="22"/>
              </w:rPr>
              <w:t>g/L</w:t>
            </w:r>
          </w:p>
        </w:tc>
        <w:tc>
          <w:tcPr>
            <w:tcW w:w="29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651E8" w:rsidRPr="007D6FCF" w:rsidRDefault="00C57BC0" w:rsidP="00A67156">
            <w:pPr>
              <w:tabs>
                <w:tab w:val="left" w:pos="1580"/>
              </w:tabs>
              <w:jc w:val="center"/>
              <w:rPr>
                <w:rFonts w:ascii="Arial" w:hAnsi="Arial" w:cs="Arial"/>
                <w:sz w:val="22"/>
                <w:szCs w:val="22"/>
              </w:rPr>
            </w:pPr>
            <w:r w:rsidRPr="007D6FCF">
              <w:rPr>
                <w:rFonts w:ascii="Arial" w:hAnsi="Arial" w:cs="Arial"/>
                <w:sz w:val="22"/>
                <w:szCs w:val="22"/>
              </w:rPr>
              <w:t>180</w:t>
            </w:r>
            <w:r w:rsidR="00A67156" w:rsidRPr="007D6FCF">
              <w:rPr>
                <w:rFonts w:ascii="Arial" w:hAnsi="Arial" w:cs="Arial"/>
                <w:bCs/>
                <w:sz w:val="22"/>
                <w:szCs w:val="22"/>
              </w:rPr>
              <w:t xml:space="preserve"> µ</w:t>
            </w:r>
            <w:r w:rsidR="00A67156" w:rsidRPr="007D6FCF">
              <w:rPr>
                <w:rFonts w:ascii="Arial" w:hAnsi="Arial" w:cs="Arial"/>
                <w:color w:val="000000"/>
                <w:sz w:val="22"/>
                <w:szCs w:val="22"/>
              </w:rPr>
              <w:t>g/L</w:t>
            </w:r>
          </w:p>
        </w:tc>
      </w:tr>
      <w:tr w:rsidR="00A651E8" w:rsidRPr="00582475" w:rsidTr="00D02670">
        <w:trPr>
          <w:trHeight w:val="290"/>
        </w:trPr>
        <w:tc>
          <w:tcPr>
            <w:tcW w:w="2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51E8" w:rsidRPr="007D6FCF" w:rsidRDefault="00A67156" w:rsidP="00A67156">
            <w:pPr>
              <w:tabs>
                <w:tab w:val="left" w:pos="1580"/>
              </w:tabs>
              <w:rPr>
                <w:rFonts w:ascii="Arial" w:hAnsi="Arial" w:cs="Arial"/>
                <w:sz w:val="22"/>
                <w:szCs w:val="22"/>
              </w:rPr>
            </w:pPr>
            <w:r w:rsidRPr="007D6FCF">
              <w:rPr>
                <w:rFonts w:ascii="Arial" w:hAnsi="Arial" w:cs="Arial"/>
                <w:sz w:val="22"/>
                <w:szCs w:val="22"/>
              </w:rPr>
              <w:t>1,4 Dioxane</w:t>
            </w:r>
          </w:p>
        </w:tc>
        <w:tc>
          <w:tcPr>
            <w:tcW w:w="2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51E8" w:rsidRPr="007D6FCF" w:rsidRDefault="00C57BC0" w:rsidP="00A67156">
            <w:pPr>
              <w:tabs>
                <w:tab w:val="left" w:pos="1580"/>
              </w:tabs>
              <w:jc w:val="center"/>
              <w:rPr>
                <w:rFonts w:ascii="Arial" w:hAnsi="Arial" w:cs="Arial"/>
                <w:sz w:val="22"/>
                <w:szCs w:val="22"/>
              </w:rPr>
            </w:pPr>
            <w:r w:rsidRPr="007D6FCF">
              <w:rPr>
                <w:rFonts w:ascii="Arial" w:hAnsi="Arial" w:cs="Arial"/>
                <w:sz w:val="22"/>
                <w:szCs w:val="22"/>
              </w:rPr>
              <w:t>0.43</w:t>
            </w:r>
            <w:r w:rsidR="00A67156" w:rsidRPr="007D6FCF">
              <w:rPr>
                <w:rFonts w:ascii="Arial" w:hAnsi="Arial" w:cs="Arial"/>
                <w:bCs/>
                <w:sz w:val="22"/>
                <w:szCs w:val="22"/>
              </w:rPr>
              <w:t xml:space="preserve"> µ</w:t>
            </w:r>
            <w:r w:rsidR="00A67156" w:rsidRPr="007D6FCF">
              <w:rPr>
                <w:rFonts w:ascii="Arial" w:hAnsi="Arial" w:cs="Arial"/>
                <w:color w:val="000000"/>
                <w:sz w:val="22"/>
                <w:szCs w:val="22"/>
              </w:rPr>
              <w:t>g/L</w:t>
            </w:r>
          </w:p>
        </w:tc>
        <w:tc>
          <w:tcPr>
            <w:tcW w:w="28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651E8" w:rsidRPr="007D6FCF" w:rsidRDefault="00A67156" w:rsidP="00A67156">
            <w:pPr>
              <w:tabs>
                <w:tab w:val="left" w:pos="1580"/>
              </w:tabs>
              <w:jc w:val="center"/>
              <w:rPr>
                <w:rFonts w:ascii="Arial" w:hAnsi="Arial" w:cs="Arial"/>
                <w:sz w:val="22"/>
                <w:szCs w:val="22"/>
              </w:rPr>
            </w:pPr>
            <w:r w:rsidRPr="007D6FCF">
              <w:rPr>
                <w:rFonts w:ascii="Arial" w:hAnsi="Arial" w:cs="Arial"/>
                <w:sz w:val="22"/>
                <w:szCs w:val="22"/>
              </w:rPr>
              <w:t>0.0</w:t>
            </w:r>
            <w:r w:rsidRPr="007D6FCF">
              <w:rPr>
                <w:rFonts w:ascii="Arial" w:hAnsi="Arial" w:cs="Arial"/>
                <w:bCs/>
                <w:sz w:val="22"/>
                <w:szCs w:val="22"/>
              </w:rPr>
              <w:t xml:space="preserve"> µ</w:t>
            </w:r>
            <w:r w:rsidRPr="007D6FCF">
              <w:rPr>
                <w:rFonts w:ascii="Arial" w:hAnsi="Arial" w:cs="Arial"/>
                <w:color w:val="000000"/>
                <w:sz w:val="22"/>
                <w:szCs w:val="22"/>
              </w:rPr>
              <w:t>g/L</w:t>
            </w:r>
          </w:p>
        </w:tc>
        <w:tc>
          <w:tcPr>
            <w:tcW w:w="29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651E8" w:rsidRPr="007D6FCF" w:rsidRDefault="00A67156" w:rsidP="00A67156">
            <w:pPr>
              <w:tabs>
                <w:tab w:val="left" w:pos="1580"/>
              </w:tabs>
              <w:jc w:val="center"/>
              <w:rPr>
                <w:rFonts w:ascii="Arial" w:hAnsi="Arial" w:cs="Arial"/>
                <w:sz w:val="22"/>
                <w:szCs w:val="22"/>
              </w:rPr>
            </w:pPr>
            <w:r w:rsidRPr="007D6FCF">
              <w:rPr>
                <w:rFonts w:ascii="Arial" w:hAnsi="Arial" w:cs="Arial"/>
                <w:sz w:val="22"/>
                <w:szCs w:val="22"/>
              </w:rPr>
              <w:t>0.0</w:t>
            </w:r>
            <w:r w:rsidRPr="007D6FCF">
              <w:rPr>
                <w:rFonts w:ascii="Arial" w:hAnsi="Arial" w:cs="Arial"/>
                <w:bCs/>
                <w:sz w:val="22"/>
                <w:szCs w:val="22"/>
              </w:rPr>
              <w:t xml:space="preserve"> µ</w:t>
            </w:r>
            <w:r w:rsidRPr="007D6FCF">
              <w:rPr>
                <w:rFonts w:ascii="Arial" w:hAnsi="Arial" w:cs="Arial"/>
                <w:color w:val="000000"/>
                <w:sz w:val="22"/>
                <w:szCs w:val="22"/>
              </w:rPr>
              <w:t>g/L</w:t>
            </w:r>
          </w:p>
        </w:tc>
      </w:tr>
      <w:tr w:rsidR="00A651E8" w:rsidRPr="00582475" w:rsidTr="00D02670">
        <w:trPr>
          <w:trHeight w:val="290"/>
        </w:trPr>
        <w:tc>
          <w:tcPr>
            <w:tcW w:w="2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51E8" w:rsidRPr="007D6FCF" w:rsidRDefault="00A67156" w:rsidP="00A67156">
            <w:pPr>
              <w:tabs>
                <w:tab w:val="left" w:pos="1580"/>
              </w:tabs>
              <w:rPr>
                <w:rFonts w:ascii="Arial" w:hAnsi="Arial" w:cs="Arial"/>
                <w:sz w:val="22"/>
                <w:szCs w:val="22"/>
              </w:rPr>
            </w:pPr>
            <w:r w:rsidRPr="007D6FCF">
              <w:rPr>
                <w:rFonts w:ascii="Arial" w:hAnsi="Arial" w:cs="Arial"/>
                <w:sz w:val="22"/>
                <w:szCs w:val="22"/>
              </w:rPr>
              <w:t>1,1 Dichloronethane</w:t>
            </w:r>
          </w:p>
        </w:tc>
        <w:tc>
          <w:tcPr>
            <w:tcW w:w="2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7156" w:rsidRPr="007D6FCF" w:rsidRDefault="00A67156" w:rsidP="00A67156">
            <w:pPr>
              <w:tabs>
                <w:tab w:val="left" w:pos="1580"/>
              </w:tabs>
              <w:jc w:val="center"/>
              <w:rPr>
                <w:rFonts w:ascii="Arial" w:hAnsi="Arial" w:cs="Arial"/>
                <w:sz w:val="22"/>
                <w:szCs w:val="22"/>
              </w:rPr>
            </w:pPr>
            <w:r w:rsidRPr="007D6FCF">
              <w:rPr>
                <w:rFonts w:ascii="Arial" w:hAnsi="Arial" w:cs="Arial"/>
                <w:sz w:val="22"/>
                <w:szCs w:val="22"/>
              </w:rPr>
              <w:t>0.0</w:t>
            </w:r>
            <w:r w:rsidRPr="007D6FCF">
              <w:rPr>
                <w:rFonts w:ascii="Arial" w:hAnsi="Arial" w:cs="Arial"/>
                <w:bCs/>
                <w:sz w:val="22"/>
                <w:szCs w:val="22"/>
              </w:rPr>
              <w:t xml:space="preserve"> µ</w:t>
            </w:r>
            <w:r w:rsidRPr="007D6FCF">
              <w:rPr>
                <w:rFonts w:ascii="Arial" w:hAnsi="Arial" w:cs="Arial"/>
                <w:color w:val="000000"/>
                <w:sz w:val="22"/>
                <w:szCs w:val="22"/>
              </w:rPr>
              <w:t>g/L</w:t>
            </w:r>
          </w:p>
        </w:tc>
        <w:tc>
          <w:tcPr>
            <w:tcW w:w="28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651E8" w:rsidRPr="007D6FCF" w:rsidRDefault="00C57BC0" w:rsidP="00A67156">
            <w:pPr>
              <w:tabs>
                <w:tab w:val="left" w:pos="1580"/>
              </w:tabs>
              <w:jc w:val="center"/>
              <w:rPr>
                <w:rFonts w:ascii="Arial" w:hAnsi="Arial" w:cs="Arial"/>
                <w:sz w:val="22"/>
                <w:szCs w:val="22"/>
              </w:rPr>
            </w:pPr>
            <w:r w:rsidRPr="007D6FCF">
              <w:rPr>
                <w:rFonts w:ascii="Arial" w:hAnsi="Arial" w:cs="Arial"/>
                <w:sz w:val="22"/>
                <w:szCs w:val="22"/>
              </w:rPr>
              <w:t>0.20</w:t>
            </w:r>
            <w:r w:rsidR="00A67156" w:rsidRPr="007D6FCF">
              <w:rPr>
                <w:rFonts w:ascii="Arial" w:hAnsi="Arial" w:cs="Arial"/>
                <w:bCs/>
                <w:sz w:val="22"/>
                <w:szCs w:val="22"/>
              </w:rPr>
              <w:t xml:space="preserve"> µ</w:t>
            </w:r>
            <w:r w:rsidR="00A67156" w:rsidRPr="007D6FCF">
              <w:rPr>
                <w:rFonts w:ascii="Arial" w:hAnsi="Arial" w:cs="Arial"/>
                <w:color w:val="000000"/>
                <w:sz w:val="22"/>
                <w:szCs w:val="22"/>
              </w:rPr>
              <w:t>g/L</w:t>
            </w:r>
          </w:p>
        </w:tc>
        <w:tc>
          <w:tcPr>
            <w:tcW w:w="29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651E8" w:rsidRPr="007D6FCF" w:rsidRDefault="00A67156" w:rsidP="00A67156">
            <w:pPr>
              <w:tabs>
                <w:tab w:val="left" w:pos="1580"/>
              </w:tabs>
              <w:jc w:val="center"/>
              <w:rPr>
                <w:rFonts w:ascii="Arial" w:hAnsi="Arial" w:cs="Arial"/>
                <w:sz w:val="22"/>
                <w:szCs w:val="22"/>
              </w:rPr>
            </w:pPr>
            <w:r w:rsidRPr="007D6FCF">
              <w:rPr>
                <w:rFonts w:ascii="Arial" w:hAnsi="Arial" w:cs="Arial"/>
                <w:sz w:val="22"/>
                <w:szCs w:val="22"/>
              </w:rPr>
              <w:t>0.0</w:t>
            </w:r>
            <w:r w:rsidRPr="007D6FCF">
              <w:rPr>
                <w:rFonts w:ascii="Arial" w:hAnsi="Arial" w:cs="Arial"/>
                <w:bCs/>
                <w:sz w:val="22"/>
                <w:szCs w:val="22"/>
              </w:rPr>
              <w:t xml:space="preserve"> µ</w:t>
            </w:r>
            <w:r w:rsidRPr="007D6FCF">
              <w:rPr>
                <w:rFonts w:ascii="Arial" w:hAnsi="Arial" w:cs="Arial"/>
                <w:color w:val="000000"/>
                <w:sz w:val="22"/>
                <w:szCs w:val="22"/>
              </w:rPr>
              <w:t>g/L</w:t>
            </w:r>
          </w:p>
        </w:tc>
      </w:tr>
      <w:tr w:rsidR="002F46F3" w:rsidRPr="00582475" w:rsidTr="00D02670">
        <w:trPr>
          <w:trHeight w:val="290"/>
        </w:trPr>
        <w:tc>
          <w:tcPr>
            <w:tcW w:w="2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F46F3" w:rsidRPr="00D02670" w:rsidRDefault="00CF60BF" w:rsidP="00A67156">
            <w:pPr>
              <w:tabs>
                <w:tab w:val="left" w:pos="1580"/>
              </w:tabs>
              <w:rPr>
                <w:rFonts w:ascii="Arial" w:hAnsi="Arial" w:cs="Arial"/>
                <w:sz w:val="22"/>
                <w:szCs w:val="22"/>
              </w:rPr>
            </w:pPr>
            <w:r>
              <w:rPr>
                <w:rFonts w:ascii="Arial" w:hAnsi="Arial" w:cs="Arial"/>
                <w:sz w:val="22"/>
                <w:szCs w:val="22"/>
              </w:rPr>
              <w:t>Bromide</w:t>
            </w:r>
          </w:p>
        </w:tc>
        <w:tc>
          <w:tcPr>
            <w:tcW w:w="2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F46F3" w:rsidRPr="00D02670" w:rsidRDefault="004311A3" w:rsidP="00A67156">
            <w:pPr>
              <w:tabs>
                <w:tab w:val="left" w:pos="1580"/>
              </w:tabs>
              <w:jc w:val="center"/>
              <w:rPr>
                <w:rFonts w:ascii="Arial" w:hAnsi="Arial" w:cs="Arial"/>
                <w:sz w:val="22"/>
                <w:szCs w:val="22"/>
              </w:rPr>
            </w:pPr>
            <w:r>
              <w:rPr>
                <w:rFonts w:ascii="Arial" w:hAnsi="Arial" w:cs="Arial"/>
                <w:sz w:val="22"/>
                <w:szCs w:val="22"/>
              </w:rPr>
              <w:t>93.3</w:t>
            </w:r>
            <w:r w:rsidR="00CF60BF" w:rsidRPr="007D6FCF">
              <w:rPr>
                <w:rFonts w:ascii="Arial" w:hAnsi="Arial" w:cs="Arial"/>
                <w:bCs/>
                <w:sz w:val="22"/>
                <w:szCs w:val="22"/>
              </w:rPr>
              <w:t xml:space="preserve"> µ</w:t>
            </w:r>
            <w:r w:rsidR="00CF60BF" w:rsidRPr="007D6FCF">
              <w:rPr>
                <w:rFonts w:ascii="Arial" w:hAnsi="Arial" w:cs="Arial"/>
                <w:color w:val="000000"/>
                <w:sz w:val="22"/>
                <w:szCs w:val="22"/>
              </w:rPr>
              <w:t>g/L</w:t>
            </w:r>
          </w:p>
        </w:tc>
        <w:tc>
          <w:tcPr>
            <w:tcW w:w="28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F46F3" w:rsidRPr="00D02670" w:rsidRDefault="004311A3" w:rsidP="00A67156">
            <w:pPr>
              <w:tabs>
                <w:tab w:val="left" w:pos="1580"/>
              </w:tabs>
              <w:jc w:val="center"/>
              <w:rPr>
                <w:rFonts w:ascii="Arial" w:hAnsi="Arial" w:cs="Arial"/>
                <w:sz w:val="22"/>
                <w:szCs w:val="22"/>
              </w:rPr>
            </w:pPr>
            <w:r>
              <w:rPr>
                <w:rFonts w:ascii="Arial" w:hAnsi="Arial" w:cs="Arial"/>
                <w:sz w:val="22"/>
                <w:szCs w:val="22"/>
              </w:rPr>
              <w:t>59.2</w:t>
            </w:r>
            <w:r w:rsidRPr="007D6FCF">
              <w:rPr>
                <w:rFonts w:ascii="Arial" w:hAnsi="Arial" w:cs="Arial"/>
                <w:bCs/>
                <w:sz w:val="22"/>
                <w:szCs w:val="22"/>
              </w:rPr>
              <w:t xml:space="preserve"> µ</w:t>
            </w:r>
            <w:r w:rsidRPr="007D6FCF">
              <w:rPr>
                <w:rFonts w:ascii="Arial" w:hAnsi="Arial" w:cs="Arial"/>
                <w:color w:val="000000"/>
                <w:sz w:val="22"/>
                <w:szCs w:val="22"/>
              </w:rPr>
              <w:t>g/L</w:t>
            </w:r>
          </w:p>
        </w:tc>
        <w:tc>
          <w:tcPr>
            <w:tcW w:w="29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F46F3" w:rsidRPr="00D02670" w:rsidRDefault="004311A3" w:rsidP="00A67156">
            <w:pPr>
              <w:tabs>
                <w:tab w:val="left" w:pos="1580"/>
              </w:tabs>
              <w:jc w:val="center"/>
              <w:rPr>
                <w:rFonts w:ascii="Arial" w:hAnsi="Arial" w:cs="Arial"/>
                <w:sz w:val="22"/>
                <w:szCs w:val="22"/>
              </w:rPr>
            </w:pPr>
            <w:r>
              <w:rPr>
                <w:rFonts w:ascii="Arial" w:hAnsi="Arial" w:cs="Arial"/>
                <w:sz w:val="22"/>
                <w:szCs w:val="22"/>
              </w:rPr>
              <w:t>~</w:t>
            </w:r>
          </w:p>
        </w:tc>
      </w:tr>
      <w:tr w:rsidR="002F46F3" w:rsidRPr="00582475" w:rsidTr="00D02670">
        <w:trPr>
          <w:trHeight w:val="290"/>
        </w:trPr>
        <w:tc>
          <w:tcPr>
            <w:tcW w:w="2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F46F3" w:rsidRDefault="004311A3" w:rsidP="00A67156">
            <w:pPr>
              <w:tabs>
                <w:tab w:val="left" w:pos="1580"/>
              </w:tabs>
              <w:rPr>
                <w:rFonts w:ascii="Arial" w:hAnsi="Arial" w:cs="Arial"/>
              </w:rPr>
            </w:pPr>
            <w:r>
              <w:rPr>
                <w:rFonts w:ascii="Arial" w:hAnsi="Arial" w:cs="Arial"/>
              </w:rPr>
              <w:t>Manganese</w:t>
            </w:r>
          </w:p>
        </w:tc>
        <w:tc>
          <w:tcPr>
            <w:tcW w:w="2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F46F3" w:rsidRDefault="004311A3" w:rsidP="00A67156">
            <w:pPr>
              <w:tabs>
                <w:tab w:val="left" w:pos="1580"/>
              </w:tabs>
              <w:jc w:val="center"/>
              <w:rPr>
                <w:rFonts w:ascii="Arial" w:hAnsi="Arial" w:cs="Arial"/>
              </w:rPr>
            </w:pPr>
            <w:r>
              <w:rPr>
                <w:rFonts w:ascii="Arial" w:hAnsi="Arial" w:cs="Arial"/>
                <w:sz w:val="22"/>
                <w:szCs w:val="22"/>
              </w:rPr>
              <w:t>290</w:t>
            </w:r>
            <w:r w:rsidRPr="007D6FCF">
              <w:rPr>
                <w:rFonts w:ascii="Arial" w:hAnsi="Arial" w:cs="Arial"/>
                <w:bCs/>
                <w:sz w:val="22"/>
                <w:szCs w:val="22"/>
              </w:rPr>
              <w:t xml:space="preserve"> µ</w:t>
            </w:r>
            <w:r w:rsidRPr="007D6FCF">
              <w:rPr>
                <w:rFonts w:ascii="Arial" w:hAnsi="Arial" w:cs="Arial"/>
                <w:color w:val="000000"/>
                <w:sz w:val="22"/>
                <w:szCs w:val="22"/>
              </w:rPr>
              <w:t>g/L</w:t>
            </w:r>
          </w:p>
        </w:tc>
        <w:tc>
          <w:tcPr>
            <w:tcW w:w="28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F46F3" w:rsidRDefault="004311A3" w:rsidP="00A67156">
            <w:pPr>
              <w:tabs>
                <w:tab w:val="left" w:pos="1580"/>
              </w:tabs>
              <w:jc w:val="center"/>
              <w:rPr>
                <w:rFonts w:ascii="Arial" w:hAnsi="Arial" w:cs="Arial"/>
              </w:rPr>
            </w:pPr>
            <w:r>
              <w:rPr>
                <w:rFonts w:ascii="Arial" w:hAnsi="Arial" w:cs="Arial"/>
                <w:sz w:val="22"/>
                <w:szCs w:val="22"/>
              </w:rPr>
              <w:t>215</w:t>
            </w:r>
            <w:r w:rsidRPr="007D6FCF">
              <w:rPr>
                <w:rFonts w:ascii="Arial" w:hAnsi="Arial" w:cs="Arial"/>
                <w:bCs/>
                <w:sz w:val="22"/>
                <w:szCs w:val="22"/>
              </w:rPr>
              <w:t xml:space="preserve"> µ</w:t>
            </w:r>
            <w:r w:rsidRPr="007D6FCF">
              <w:rPr>
                <w:rFonts w:ascii="Arial" w:hAnsi="Arial" w:cs="Arial"/>
                <w:color w:val="000000"/>
                <w:sz w:val="22"/>
                <w:szCs w:val="22"/>
              </w:rPr>
              <w:t>g/L</w:t>
            </w:r>
          </w:p>
        </w:tc>
        <w:tc>
          <w:tcPr>
            <w:tcW w:w="29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F46F3" w:rsidRDefault="004311A3" w:rsidP="00A67156">
            <w:pPr>
              <w:tabs>
                <w:tab w:val="left" w:pos="1580"/>
              </w:tabs>
              <w:jc w:val="center"/>
              <w:rPr>
                <w:rFonts w:ascii="Arial" w:hAnsi="Arial" w:cs="Arial"/>
              </w:rPr>
            </w:pPr>
            <w:r>
              <w:rPr>
                <w:rFonts w:ascii="Arial" w:hAnsi="Arial" w:cs="Arial"/>
              </w:rPr>
              <w:t>~</w:t>
            </w:r>
          </w:p>
        </w:tc>
      </w:tr>
      <w:tr w:rsidR="00D02670" w:rsidTr="00D02670">
        <w:trPr>
          <w:trHeight w:val="290"/>
        </w:trPr>
        <w:tc>
          <w:tcPr>
            <w:tcW w:w="2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4311A3" w:rsidP="00734EFC">
            <w:pPr>
              <w:tabs>
                <w:tab w:val="left" w:pos="1580"/>
              </w:tabs>
              <w:rPr>
                <w:rFonts w:ascii="Arial" w:hAnsi="Arial" w:cs="Arial"/>
              </w:rPr>
            </w:pPr>
            <w:r>
              <w:rPr>
                <w:rFonts w:ascii="Arial" w:hAnsi="Arial" w:cs="Arial"/>
              </w:rPr>
              <w:t xml:space="preserve">Bromochloroacetic </w:t>
            </w:r>
            <w:r w:rsidR="005B758E">
              <w:rPr>
                <w:rFonts w:ascii="Arial" w:hAnsi="Arial" w:cs="Arial"/>
              </w:rPr>
              <w:t>acid</w:t>
            </w:r>
          </w:p>
        </w:tc>
        <w:tc>
          <w:tcPr>
            <w:tcW w:w="2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5B758E" w:rsidP="00734EFC">
            <w:pPr>
              <w:tabs>
                <w:tab w:val="left" w:pos="1580"/>
              </w:tabs>
              <w:jc w:val="center"/>
              <w:rPr>
                <w:rFonts w:ascii="Arial" w:hAnsi="Arial" w:cs="Arial"/>
              </w:rPr>
            </w:pPr>
            <w:r>
              <w:rPr>
                <w:rFonts w:ascii="Arial" w:hAnsi="Arial" w:cs="Arial"/>
              </w:rPr>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5B758E" w:rsidP="00734EFC">
            <w:pPr>
              <w:tabs>
                <w:tab w:val="left" w:pos="1580"/>
              </w:tabs>
              <w:jc w:val="center"/>
              <w:rPr>
                <w:rFonts w:ascii="Arial" w:hAnsi="Arial" w:cs="Arial"/>
              </w:rPr>
            </w:pPr>
            <w:r>
              <w:rPr>
                <w:rFonts w:ascii="Arial" w:hAnsi="Arial" w:cs="Arial"/>
              </w:rPr>
              <w:t>~</w:t>
            </w:r>
          </w:p>
        </w:tc>
        <w:tc>
          <w:tcPr>
            <w:tcW w:w="29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5B758E" w:rsidP="00734EFC">
            <w:pPr>
              <w:tabs>
                <w:tab w:val="left" w:pos="1580"/>
              </w:tabs>
              <w:jc w:val="center"/>
              <w:rPr>
                <w:rFonts w:ascii="Arial" w:hAnsi="Arial" w:cs="Arial"/>
              </w:rPr>
            </w:pPr>
            <w:r>
              <w:rPr>
                <w:rFonts w:ascii="Arial" w:hAnsi="Arial" w:cs="Arial"/>
                <w:sz w:val="22"/>
                <w:szCs w:val="22"/>
              </w:rPr>
              <w:t>1.77</w:t>
            </w:r>
            <w:r w:rsidRPr="007D6FCF">
              <w:rPr>
                <w:rFonts w:ascii="Arial" w:hAnsi="Arial" w:cs="Arial"/>
                <w:bCs/>
                <w:sz w:val="22"/>
                <w:szCs w:val="22"/>
              </w:rPr>
              <w:t xml:space="preserve"> µ</w:t>
            </w:r>
            <w:r w:rsidRPr="007D6FCF">
              <w:rPr>
                <w:rFonts w:ascii="Arial" w:hAnsi="Arial" w:cs="Arial"/>
                <w:color w:val="000000"/>
                <w:sz w:val="22"/>
                <w:szCs w:val="22"/>
              </w:rPr>
              <w:t>g/L</w:t>
            </w:r>
          </w:p>
        </w:tc>
      </w:tr>
      <w:tr w:rsidR="00D02670" w:rsidTr="00D02670">
        <w:trPr>
          <w:trHeight w:val="290"/>
        </w:trPr>
        <w:tc>
          <w:tcPr>
            <w:tcW w:w="2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5B758E" w:rsidP="00734EFC">
            <w:pPr>
              <w:tabs>
                <w:tab w:val="left" w:pos="1580"/>
              </w:tabs>
              <w:rPr>
                <w:rFonts w:ascii="Arial" w:hAnsi="Arial" w:cs="Arial"/>
              </w:rPr>
            </w:pPr>
            <w:r>
              <w:rPr>
                <w:rFonts w:ascii="Arial" w:hAnsi="Arial" w:cs="Arial"/>
              </w:rPr>
              <w:t>Dibromoacetic acid</w:t>
            </w:r>
          </w:p>
        </w:tc>
        <w:tc>
          <w:tcPr>
            <w:tcW w:w="2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5B758E" w:rsidP="00734EFC">
            <w:pPr>
              <w:tabs>
                <w:tab w:val="left" w:pos="1580"/>
              </w:tabs>
              <w:jc w:val="center"/>
              <w:rPr>
                <w:rFonts w:ascii="Arial" w:hAnsi="Arial" w:cs="Arial"/>
              </w:rPr>
            </w:pPr>
            <w:r>
              <w:rPr>
                <w:rFonts w:ascii="Arial" w:hAnsi="Arial" w:cs="Arial"/>
              </w:rPr>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5B758E" w:rsidP="00734EFC">
            <w:pPr>
              <w:tabs>
                <w:tab w:val="left" w:pos="1580"/>
              </w:tabs>
              <w:jc w:val="center"/>
              <w:rPr>
                <w:rFonts w:ascii="Arial" w:hAnsi="Arial" w:cs="Arial"/>
              </w:rPr>
            </w:pPr>
            <w:r>
              <w:rPr>
                <w:rFonts w:ascii="Arial" w:hAnsi="Arial" w:cs="Arial"/>
              </w:rPr>
              <w:t>~</w:t>
            </w:r>
          </w:p>
        </w:tc>
        <w:tc>
          <w:tcPr>
            <w:tcW w:w="29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5B758E" w:rsidP="00734EFC">
            <w:pPr>
              <w:tabs>
                <w:tab w:val="left" w:pos="1580"/>
              </w:tabs>
              <w:jc w:val="center"/>
              <w:rPr>
                <w:rFonts w:ascii="Arial" w:hAnsi="Arial" w:cs="Arial"/>
              </w:rPr>
            </w:pPr>
            <w:r>
              <w:rPr>
                <w:rFonts w:ascii="Arial" w:hAnsi="Arial" w:cs="Arial"/>
                <w:sz w:val="22"/>
                <w:szCs w:val="22"/>
              </w:rPr>
              <w:t>1.46</w:t>
            </w:r>
            <w:r w:rsidRPr="007D6FCF">
              <w:rPr>
                <w:rFonts w:ascii="Arial" w:hAnsi="Arial" w:cs="Arial"/>
                <w:bCs/>
                <w:sz w:val="22"/>
                <w:szCs w:val="22"/>
              </w:rPr>
              <w:t xml:space="preserve"> µ</w:t>
            </w:r>
            <w:r w:rsidRPr="007D6FCF">
              <w:rPr>
                <w:rFonts w:ascii="Arial" w:hAnsi="Arial" w:cs="Arial"/>
                <w:color w:val="000000"/>
                <w:sz w:val="22"/>
                <w:szCs w:val="22"/>
              </w:rPr>
              <w:t>g/L</w:t>
            </w:r>
          </w:p>
        </w:tc>
      </w:tr>
      <w:tr w:rsidR="00D02670" w:rsidTr="00D02670">
        <w:trPr>
          <w:trHeight w:val="290"/>
        </w:trPr>
        <w:tc>
          <w:tcPr>
            <w:tcW w:w="2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5B758E" w:rsidP="00734EFC">
            <w:pPr>
              <w:tabs>
                <w:tab w:val="left" w:pos="1580"/>
              </w:tabs>
              <w:rPr>
                <w:rFonts w:ascii="Arial" w:hAnsi="Arial" w:cs="Arial"/>
              </w:rPr>
            </w:pPr>
            <w:r>
              <w:rPr>
                <w:rFonts w:ascii="Arial" w:hAnsi="Arial" w:cs="Arial"/>
              </w:rPr>
              <w:t>Dichloroacetic acid</w:t>
            </w:r>
          </w:p>
        </w:tc>
        <w:tc>
          <w:tcPr>
            <w:tcW w:w="2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5B758E" w:rsidP="00734EFC">
            <w:pPr>
              <w:tabs>
                <w:tab w:val="left" w:pos="1580"/>
              </w:tabs>
              <w:jc w:val="center"/>
              <w:rPr>
                <w:rFonts w:ascii="Arial" w:hAnsi="Arial" w:cs="Arial"/>
              </w:rPr>
            </w:pPr>
            <w:r>
              <w:rPr>
                <w:rFonts w:ascii="Arial" w:hAnsi="Arial" w:cs="Arial"/>
              </w:rPr>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5B758E" w:rsidP="00734EFC">
            <w:pPr>
              <w:tabs>
                <w:tab w:val="left" w:pos="1580"/>
              </w:tabs>
              <w:jc w:val="center"/>
              <w:rPr>
                <w:rFonts w:ascii="Arial" w:hAnsi="Arial" w:cs="Arial"/>
              </w:rPr>
            </w:pPr>
            <w:r>
              <w:rPr>
                <w:rFonts w:ascii="Arial" w:hAnsi="Arial" w:cs="Arial"/>
              </w:rPr>
              <w:t>~</w:t>
            </w:r>
          </w:p>
        </w:tc>
        <w:tc>
          <w:tcPr>
            <w:tcW w:w="29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5B758E" w:rsidP="00734EFC">
            <w:pPr>
              <w:tabs>
                <w:tab w:val="left" w:pos="1580"/>
              </w:tabs>
              <w:jc w:val="center"/>
              <w:rPr>
                <w:rFonts w:ascii="Arial" w:hAnsi="Arial" w:cs="Arial"/>
              </w:rPr>
            </w:pPr>
            <w:r>
              <w:rPr>
                <w:rFonts w:ascii="Arial" w:hAnsi="Arial" w:cs="Arial"/>
                <w:sz w:val="22"/>
                <w:szCs w:val="22"/>
              </w:rPr>
              <w:t>1.50</w:t>
            </w:r>
            <w:r w:rsidRPr="007D6FCF">
              <w:rPr>
                <w:rFonts w:ascii="Arial" w:hAnsi="Arial" w:cs="Arial"/>
                <w:bCs/>
                <w:sz w:val="22"/>
                <w:szCs w:val="22"/>
              </w:rPr>
              <w:t xml:space="preserve"> µ</w:t>
            </w:r>
            <w:r w:rsidRPr="007D6FCF">
              <w:rPr>
                <w:rFonts w:ascii="Arial" w:hAnsi="Arial" w:cs="Arial"/>
                <w:color w:val="000000"/>
                <w:sz w:val="22"/>
                <w:szCs w:val="22"/>
              </w:rPr>
              <w:t>g/L</w:t>
            </w:r>
          </w:p>
        </w:tc>
      </w:tr>
      <w:tr w:rsidR="00D02670" w:rsidTr="00D02670">
        <w:trPr>
          <w:trHeight w:val="290"/>
        </w:trPr>
        <w:tc>
          <w:tcPr>
            <w:tcW w:w="2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rPr>
                <w:rFonts w:ascii="Arial" w:hAnsi="Arial" w:cs="Arial"/>
              </w:rPr>
            </w:pPr>
          </w:p>
        </w:tc>
        <w:tc>
          <w:tcPr>
            <w:tcW w:w="2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c>
          <w:tcPr>
            <w:tcW w:w="28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c>
          <w:tcPr>
            <w:tcW w:w="29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r>
      <w:tr w:rsidR="00D02670" w:rsidTr="00D02670">
        <w:trPr>
          <w:trHeight w:val="290"/>
        </w:trPr>
        <w:tc>
          <w:tcPr>
            <w:tcW w:w="2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rPr>
                <w:rFonts w:ascii="Arial" w:hAnsi="Arial" w:cs="Arial"/>
              </w:rPr>
            </w:pPr>
          </w:p>
        </w:tc>
        <w:tc>
          <w:tcPr>
            <w:tcW w:w="2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c>
          <w:tcPr>
            <w:tcW w:w="28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c>
          <w:tcPr>
            <w:tcW w:w="29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r>
      <w:tr w:rsidR="00D02670" w:rsidTr="00D02670">
        <w:trPr>
          <w:trHeight w:val="290"/>
        </w:trPr>
        <w:tc>
          <w:tcPr>
            <w:tcW w:w="2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rPr>
                <w:rFonts w:ascii="Arial" w:hAnsi="Arial" w:cs="Arial"/>
              </w:rPr>
            </w:pPr>
          </w:p>
        </w:tc>
        <w:tc>
          <w:tcPr>
            <w:tcW w:w="2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c>
          <w:tcPr>
            <w:tcW w:w="28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c>
          <w:tcPr>
            <w:tcW w:w="29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r>
      <w:tr w:rsidR="00D02670" w:rsidTr="00D02670">
        <w:trPr>
          <w:trHeight w:val="290"/>
        </w:trPr>
        <w:tc>
          <w:tcPr>
            <w:tcW w:w="2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rPr>
                <w:rFonts w:ascii="Arial" w:hAnsi="Arial" w:cs="Arial"/>
              </w:rPr>
            </w:pPr>
          </w:p>
        </w:tc>
        <w:tc>
          <w:tcPr>
            <w:tcW w:w="2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c>
          <w:tcPr>
            <w:tcW w:w="28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c>
          <w:tcPr>
            <w:tcW w:w="29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r>
      <w:tr w:rsidR="00D02670" w:rsidTr="00D02670">
        <w:trPr>
          <w:trHeight w:val="290"/>
        </w:trPr>
        <w:tc>
          <w:tcPr>
            <w:tcW w:w="2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rPr>
                <w:rFonts w:ascii="Arial" w:hAnsi="Arial" w:cs="Arial"/>
              </w:rPr>
            </w:pPr>
          </w:p>
        </w:tc>
        <w:tc>
          <w:tcPr>
            <w:tcW w:w="2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c>
          <w:tcPr>
            <w:tcW w:w="28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c>
          <w:tcPr>
            <w:tcW w:w="29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r>
      <w:tr w:rsidR="00D02670" w:rsidTr="00D02670">
        <w:trPr>
          <w:trHeight w:val="290"/>
        </w:trPr>
        <w:tc>
          <w:tcPr>
            <w:tcW w:w="2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rPr>
                <w:rFonts w:ascii="Arial" w:hAnsi="Arial" w:cs="Arial"/>
              </w:rPr>
            </w:pPr>
          </w:p>
        </w:tc>
        <w:tc>
          <w:tcPr>
            <w:tcW w:w="2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c>
          <w:tcPr>
            <w:tcW w:w="28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c>
          <w:tcPr>
            <w:tcW w:w="29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r>
      <w:tr w:rsidR="00D02670" w:rsidTr="00D02670">
        <w:trPr>
          <w:trHeight w:val="290"/>
        </w:trPr>
        <w:tc>
          <w:tcPr>
            <w:tcW w:w="2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rPr>
                <w:rFonts w:ascii="Arial" w:hAnsi="Arial" w:cs="Arial"/>
              </w:rPr>
            </w:pPr>
          </w:p>
        </w:tc>
        <w:tc>
          <w:tcPr>
            <w:tcW w:w="2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c>
          <w:tcPr>
            <w:tcW w:w="28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c>
          <w:tcPr>
            <w:tcW w:w="29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2670" w:rsidRDefault="00D02670" w:rsidP="00734EFC">
            <w:pPr>
              <w:tabs>
                <w:tab w:val="left" w:pos="1580"/>
              </w:tabs>
              <w:jc w:val="center"/>
              <w:rPr>
                <w:rFonts w:ascii="Arial" w:hAnsi="Arial" w:cs="Arial"/>
              </w:rPr>
            </w:pPr>
          </w:p>
        </w:tc>
      </w:tr>
    </w:tbl>
    <w:p w:rsidR="00D818FC" w:rsidRDefault="00D818FC" w:rsidP="00A67156">
      <w:pPr>
        <w:tabs>
          <w:tab w:val="left" w:pos="1580"/>
        </w:tabs>
        <w:rPr>
          <w:rFonts w:ascii="Arial" w:hAnsi="Arial" w:cs="Arial"/>
        </w:rPr>
      </w:pPr>
    </w:p>
    <w:sectPr w:rsidR="00D818FC" w:rsidSect="00577AD2">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5CD" w:rsidRDefault="00C205CD">
      <w:r>
        <w:separator/>
      </w:r>
    </w:p>
  </w:endnote>
  <w:endnote w:type="continuationSeparator" w:id="0">
    <w:p w:rsidR="00C205CD" w:rsidRDefault="00C2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5CD" w:rsidRDefault="00C205CD">
      <w:r>
        <w:separator/>
      </w:r>
    </w:p>
  </w:footnote>
  <w:footnote w:type="continuationSeparator" w:id="0">
    <w:p w:rsidR="00C205CD" w:rsidRDefault="00C20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03"/>
    <w:rsid w:val="00000710"/>
    <w:rsid w:val="00012284"/>
    <w:rsid w:val="00031EFC"/>
    <w:rsid w:val="00035B31"/>
    <w:rsid w:val="00055B10"/>
    <w:rsid w:val="00070187"/>
    <w:rsid w:val="0007434A"/>
    <w:rsid w:val="00083375"/>
    <w:rsid w:val="000838CA"/>
    <w:rsid w:val="00087420"/>
    <w:rsid w:val="000D0B6C"/>
    <w:rsid w:val="00103A6A"/>
    <w:rsid w:val="001068A7"/>
    <w:rsid w:val="001113CF"/>
    <w:rsid w:val="00115E92"/>
    <w:rsid w:val="00123A4D"/>
    <w:rsid w:val="00147F8C"/>
    <w:rsid w:val="001571D9"/>
    <w:rsid w:val="001633E8"/>
    <w:rsid w:val="001649DD"/>
    <w:rsid w:val="00167459"/>
    <w:rsid w:val="001C28AF"/>
    <w:rsid w:val="001D4E56"/>
    <w:rsid w:val="001D72D6"/>
    <w:rsid w:val="001E5794"/>
    <w:rsid w:val="001F795F"/>
    <w:rsid w:val="002127B3"/>
    <w:rsid w:val="00215CCE"/>
    <w:rsid w:val="00220A44"/>
    <w:rsid w:val="002409F9"/>
    <w:rsid w:val="002463DD"/>
    <w:rsid w:val="002513F6"/>
    <w:rsid w:val="002640E4"/>
    <w:rsid w:val="0029057C"/>
    <w:rsid w:val="00294134"/>
    <w:rsid w:val="00294E30"/>
    <w:rsid w:val="00294F18"/>
    <w:rsid w:val="002D4358"/>
    <w:rsid w:val="002F46F3"/>
    <w:rsid w:val="003168EE"/>
    <w:rsid w:val="00341172"/>
    <w:rsid w:val="003411D1"/>
    <w:rsid w:val="00344B77"/>
    <w:rsid w:val="00352904"/>
    <w:rsid w:val="00363292"/>
    <w:rsid w:val="003660D3"/>
    <w:rsid w:val="00370BA9"/>
    <w:rsid w:val="003A2148"/>
    <w:rsid w:val="003D0C7D"/>
    <w:rsid w:val="003D2CE5"/>
    <w:rsid w:val="003F4071"/>
    <w:rsid w:val="00420EA4"/>
    <w:rsid w:val="00424F3C"/>
    <w:rsid w:val="004311A3"/>
    <w:rsid w:val="00442199"/>
    <w:rsid w:val="00477ABA"/>
    <w:rsid w:val="004B61B8"/>
    <w:rsid w:val="004D1000"/>
    <w:rsid w:val="004E30FF"/>
    <w:rsid w:val="00531B98"/>
    <w:rsid w:val="00542D1B"/>
    <w:rsid w:val="00577932"/>
    <w:rsid w:val="00577AD2"/>
    <w:rsid w:val="00582475"/>
    <w:rsid w:val="00584F7F"/>
    <w:rsid w:val="005B48AA"/>
    <w:rsid w:val="005B640E"/>
    <w:rsid w:val="005B758E"/>
    <w:rsid w:val="005E6F4F"/>
    <w:rsid w:val="0062437C"/>
    <w:rsid w:val="00633536"/>
    <w:rsid w:val="006373E1"/>
    <w:rsid w:val="00676839"/>
    <w:rsid w:val="00676F27"/>
    <w:rsid w:val="006E675F"/>
    <w:rsid w:val="006F3B83"/>
    <w:rsid w:val="006F61F9"/>
    <w:rsid w:val="00700B27"/>
    <w:rsid w:val="00705B7F"/>
    <w:rsid w:val="007150C9"/>
    <w:rsid w:val="00734B3F"/>
    <w:rsid w:val="007519B9"/>
    <w:rsid w:val="0075216F"/>
    <w:rsid w:val="007613CF"/>
    <w:rsid w:val="00763481"/>
    <w:rsid w:val="00764B39"/>
    <w:rsid w:val="00775C31"/>
    <w:rsid w:val="0079430B"/>
    <w:rsid w:val="007D5282"/>
    <w:rsid w:val="007D6FCF"/>
    <w:rsid w:val="007E2910"/>
    <w:rsid w:val="007F6C1E"/>
    <w:rsid w:val="008032B4"/>
    <w:rsid w:val="008216EE"/>
    <w:rsid w:val="00830F17"/>
    <w:rsid w:val="008366BC"/>
    <w:rsid w:val="008726E8"/>
    <w:rsid w:val="008737FE"/>
    <w:rsid w:val="00896134"/>
    <w:rsid w:val="008B066A"/>
    <w:rsid w:val="008B5F6A"/>
    <w:rsid w:val="008D479F"/>
    <w:rsid w:val="00901F2E"/>
    <w:rsid w:val="00902A7C"/>
    <w:rsid w:val="00916655"/>
    <w:rsid w:val="00920728"/>
    <w:rsid w:val="0093126E"/>
    <w:rsid w:val="0093212F"/>
    <w:rsid w:val="00982EE9"/>
    <w:rsid w:val="00992403"/>
    <w:rsid w:val="009A1705"/>
    <w:rsid w:val="009A753A"/>
    <w:rsid w:val="009D106A"/>
    <w:rsid w:val="009E0174"/>
    <w:rsid w:val="009E74AD"/>
    <w:rsid w:val="00A020FB"/>
    <w:rsid w:val="00A0285C"/>
    <w:rsid w:val="00A1228B"/>
    <w:rsid w:val="00A15838"/>
    <w:rsid w:val="00A21639"/>
    <w:rsid w:val="00A30037"/>
    <w:rsid w:val="00A4787C"/>
    <w:rsid w:val="00A50C6F"/>
    <w:rsid w:val="00A6079A"/>
    <w:rsid w:val="00A651E8"/>
    <w:rsid w:val="00A67156"/>
    <w:rsid w:val="00AA58E0"/>
    <w:rsid w:val="00AA67C6"/>
    <w:rsid w:val="00AF0155"/>
    <w:rsid w:val="00AF7A28"/>
    <w:rsid w:val="00B10957"/>
    <w:rsid w:val="00B1310D"/>
    <w:rsid w:val="00B15FB3"/>
    <w:rsid w:val="00B377DA"/>
    <w:rsid w:val="00B63D87"/>
    <w:rsid w:val="00BA66EC"/>
    <w:rsid w:val="00BB1A8C"/>
    <w:rsid w:val="00BB6125"/>
    <w:rsid w:val="00BC584E"/>
    <w:rsid w:val="00BD20DE"/>
    <w:rsid w:val="00BF3B21"/>
    <w:rsid w:val="00C0222B"/>
    <w:rsid w:val="00C1211F"/>
    <w:rsid w:val="00C205CD"/>
    <w:rsid w:val="00C31334"/>
    <w:rsid w:val="00C57BC0"/>
    <w:rsid w:val="00C817F1"/>
    <w:rsid w:val="00CB7D01"/>
    <w:rsid w:val="00CC53A7"/>
    <w:rsid w:val="00CC5581"/>
    <w:rsid w:val="00CC6349"/>
    <w:rsid w:val="00CE52CF"/>
    <w:rsid w:val="00CF0774"/>
    <w:rsid w:val="00CF60BF"/>
    <w:rsid w:val="00D02670"/>
    <w:rsid w:val="00D55BAA"/>
    <w:rsid w:val="00D65788"/>
    <w:rsid w:val="00D75B97"/>
    <w:rsid w:val="00D818FC"/>
    <w:rsid w:val="00D830BF"/>
    <w:rsid w:val="00DA28E0"/>
    <w:rsid w:val="00DA408A"/>
    <w:rsid w:val="00DC5ED4"/>
    <w:rsid w:val="00E02086"/>
    <w:rsid w:val="00E43137"/>
    <w:rsid w:val="00E52EA5"/>
    <w:rsid w:val="00E8610F"/>
    <w:rsid w:val="00EB4A28"/>
    <w:rsid w:val="00EE2823"/>
    <w:rsid w:val="00F04357"/>
    <w:rsid w:val="00F207E8"/>
    <w:rsid w:val="00F324FE"/>
    <w:rsid w:val="00F63105"/>
    <w:rsid w:val="00FB787A"/>
    <w:rsid w:val="00FB7CD3"/>
    <w:rsid w:val="00FC040F"/>
    <w:rsid w:val="00FC1172"/>
    <w:rsid w:val="00FC7A79"/>
    <w:rsid w:val="00FF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A634871-F5B2-4CD8-A4FA-B3A714BF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7B3"/>
    <w:rPr>
      <w:sz w:val="24"/>
      <w:szCs w:val="24"/>
    </w:rPr>
  </w:style>
  <w:style w:type="paragraph" w:styleId="Heading1">
    <w:name w:val="heading 1"/>
    <w:basedOn w:val="Normal"/>
    <w:next w:val="Normal"/>
    <w:qFormat/>
    <w:rsid w:val="002127B3"/>
    <w:pPr>
      <w:keepNext/>
      <w:framePr w:hSpace="180" w:wrap="notBeside" w:vAnchor="text" w:hAnchor="page" w:x="1" w:y="-631"/>
      <w:suppressOverlap/>
      <w:jc w:val="center"/>
      <w:outlineLvl w:val="0"/>
    </w:pPr>
    <w:rPr>
      <w:rFonts w:ascii="Arial" w:hAnsi="Arial" w:cs="Arial"/>
      <w:b/>
      <w:bCs/>
      <w:color w:val="333399"/>
      <w:sz w:val="32"/>
      <w:szCs w:val="32"/>
    </w:rPr>
  </w:style>
  <w:style w:type="paragraph" w:styleId="Heading2">
    <w:name w:val="heading 2"/>
    <w:basedOn w:val="Normal"/>
    <w:next w:val="Normal"/>
    <w:qFormat/>
    <w:rsid w:val="002127B3"/>
    <w:pPr>
      <w:keepNext/>
      <w:outlineLvl w:val="1"/>
    </w:pPr>
    <w:rPr>
      <w:rFonts w:ascii="Forte" w:hAnsi="Forte"/>
      <w:b/>
      <w:sz w:val="22"/>
      <w:szCs w:val="20"/>
      <w:u w:val="single"/>
    </w:rPr>
  </w:style>
  <w:style w:type="paragraph" w:styleId="Heading3">
    <w:name w:val="heading 3"/>
    <w:basedOn w:val="Normal"/>
    <w:next w:val="Normal"/>
    <w:qFormat/>
    <w:rsid w:val="002127B3"/>
    <w:pPr>
      <w:keepNext/>
      <w:outlineLvl w:val="2"/>
    </w:pPr>
    <w:rPr>
      <w:rFonts w:ascii="Forte" w:hAnsi="Forte"/>
      <w:b/>
      <w:szCs w:val="20"/>
      <w:u w:val="single"/>
    </w:rPr>
  </w:style>
  <w:style w:type="paragraph" w:styleId="Heading4">
    <w:name w:val="heading 4"/>
    <w:basedOn w:val="Normal"/>
    <w:next w:val="Normal"/>
    <w:qFormat/>
    <w:rsid w:val="002127B3"/>
    <w:pPr>
      <w:keepNext/>
      <w:jc w:val="center"/>
      <w:outlineLvl w:val="3"/>
    </w:pPr>
    <w:rPr>
      <w:rFonts w:ascii="Forte" w:hAnsi="Fort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127B3"/>
    <w:pPr>
      <w:tabs>
        <w:tab w:val="left" w:pos="9180"/>
      </w:tabs>
      <w:jc w:val="center"/>
    </w:pPr>
    <w:rPr>
      <w:rFonts w:ascii="Copperplate Gothic Bold" w:hAnsi="Copperplate Gothic Bold"/>
      <w:b/>
      <w:color w:val="3366FF"/>
      <w:sz w:val="40"/>
      <w:szCs w:val="20"/>
    </w:rPr>
  </w:style>
  <w:style w:type="paragraph" w:styleId="BodyTextIndent">
    <w:name w:val="Body Text Indent"/>
    <w:basedOn w:val="Normal"/>
    <w:rsid w:val="002127B3"/>
    <w:pPr>
      <w:tabs>
        <w:tab w:val="left" w:pos="480"/>
      </w:tabs>
      <w:ind w:left="480"/>
    </w:pPr>
    <w:rPr>
      <w:rFonts w:ascii="Arial" w:hAnsi="Arial"/>
      <w:sz w:val="20"/>
      <w:szCs w:val="20"/>
    </w:rPr>
  </w:style>
  <w:style w:type="paragraph" w:styleId="BodyText">
    <w:name w:val="Body Text"/>
    <w:basedOn w:val="Normal"/>
    <w:rsid w:val="002127B3"/>
    <w:pPr>
      <w:tabs>
        <w:tab w:val="left" w:pos="480"/>
      </w:tabs>
    </w:pPr>
    <w:rPr>
      <w:rFonts w:ascii="Arial" w:hAnsi="Arial"/>
      <w:sz w:val="20"/>
      <w:szCs w:val="20"/>
    </w:rPr>
  </w:style>
  <w:style w:type="character" w:styleId="PageNumber">
    <w:name w:val="page number"/>
    <w:basedOn w:val="DefaultParagraphFont"/>
    <w:rsid w:val="002127B3"/>
  </w:style>
  <w:style w:type="paragraph" w:styleId="Header">
    <w:name w:val="header"/>
    <w:basedOn w:val="Normal"/>
    <w:rsid w:val="002127B3"/>
    <w:pPr>
      <w:tabs>
        <w:tab w:val="center" w:pos="4320"/>
        <w:tab w:val="right" w:pos="8640"/>
      </w:tabs>
    </w:pPr>
    <w:rPr>
      <w:rFonts w:ascii="Arial" w:hAnsi="Arial"/>
      <w:b/>
      <w:sz w:val="22"/>
      <w:szCs w:val="20"/>
    </w:rPr>
  </w:style>
  <w:style w:type="paragraph" w:styleId="Footer">
    <w:name w:val="footer"/>
    <w:basedOn w:val="Normal"/>
    <w:rsid w:val="002127B3"/>
    <w:pPr>
      <w:tabs>
        <w:tab w:val="center" w:pos="4320"/>
        <w:tab w:val="right" w:pos="8640"/>
      </w:tabs>
    </w:pPr>
    <w:rPr>
      <w:rFonts w:ascii="Arial" w:hAnsi="Arial"/>
      <w:b/>
      <w:sz w:val="22"/>
      <w:szCs w:val="20"/>
    </w:rPr>
  </w:style>
  <w:style w:type="paragraph" w:styleId="BodyText2">
    <w:name w:val="Body Text 2"/>
    <w:basedOn w:val="Normal"/>
    <w:rsid w:val="002127B3"/>
    <w:pPr>
      <w:tabs>
        <w:tab w:val="left" w:pos="480"/>
      </w:tabs>
    </w:pPr>
    <w:rPr>
      <w:rFonts w:ascii="Verdana" w:hAnsi="Verdana" w:cs="Arial"/>
      <w:b/>
      <w:sz w:val="18"/>
    </w:rPr>
  </w:style>
  <w:style w:type="paragraph" w:styleId="BodyText3">
    <w:name w:val="Body Text 3"/>
    <w:basedOn w:val="Normal"/>
    <w:rsid w:val="002127B3"/>
    <w:rPr>
      <w:rFonts w:ascii="Arial" w:hAnsi="Arial" w:cs="Arial"/>
      <w:b/>
      <w:sz w:val="27"/>
    </w:rPr>
  </w:style>
  <w:style w:type="character" w:styleId="Hyperlink">
    <w:name w:val="Hyperlink"/>
    <w:basedOn w:val="DefaultParagraphFont"/>
    <w:rsid w:val="002127B3"/>
    <w:rPr>
      <w:color w:val="0000FF"/>
      <w:u w:val="single"/>
    </w:rPr>
  </w:style>
  <w:style w:type="character" w:styleId="FollowedHyperlink">
    <w:name w:val="FollowedHyperlink"/>
    <w:basedOn w:val="DefaultParagraphFont"/>
    <w:rsid w:val="002127B3"/>
    <w:rPr>
      <w:color w:val="800080"/>
      <w:u w:val="single"/>
    </w:rPr>
  </w:style>
  <w:style w:type="paragraph" w:customStyle="1" w:styleId="font5">
    <w:name w:val="font5"/>
    <w:basedOn w:val="Normal"/>
    <w:rsid w:val="002127B3"/>
    <w:pPr>
      <w:spacing w:before="100" w:beforeAutospacing="1" w:after="100" w:afterAutospacing="1"/>
    </w:pPr>
    <w:rPr>
      <w:rFonts w:ascii="Arial" w:hAnsi="Arial" w:cs="Arial"/>
      <w:sz w:val="16"/>
      <w:szCs w:val="16"/>
    </w:rPr>
  </w:style>
  <w:style w:type="paragraph" w:customStyle="1" w:styleId="font6">
    <w:name w:val="font6"/>
    <w:basedOn w:val="Normal"/>
    <w:rsid w:val="002127B3"/>
    <w:pPr>
      <w:spacing w:before="100" w:beforeAutospacing="1" w:after="100" w:afterAutospacing="1"/>
    </w:pPr>
    <w:rPr>
      <w:rFonts w:ascii="Arial" w:hAnsi="Arial" w:cs="Arial"/>
      <w:b/>
      <w:bCs/>
      <w:sz w:val="16"/>
      <w:szCs w:val="16"/>
    </w:rPr>
  </w:style>
  <w:style w:type="paragraph" w:customStyle="1" w:styleId="font7">
    <w:name w:val="font7"/>
    <w:basedOn w:val="Normal"/>
    <w:rsid w:val="002127B3"/>
    <w:pPr>
      <w:spacing w:before="100" w:beforeAutospacing="1" w:after="100" w:afterAutospacing="1"/>
    </w:pPr>
    <w:rPr>
      <w:rFonts w:ascii="Arial" w:hAnsi="Arial" w:cs="Arial"/>
      <w:sz w:val="14"/>
      <w:szCs w:val="14"/>
    </w:rPr>
  </w:style>
  <w:style w:type="paragraph" w:customStyle="1" w:styleId="font8">
    <w:name w:val="font8"/>
    <w:basedOn w:val="Normal"/>
    <w:rsid w:val="002127B3"/>
    <w:pPr>
      <w:spacing w:before="100" w:beforeAutospacing="1" w:after="100" w:afterAutospacing="1"/>
    </w:pPr>
    <w:rPr>
      <w:rFonts w:ascii="Arial" w:hAnsi="Arial" w:cs="Arial"/>
      <w:b/>
      <w:bCs/>
      <w:sz w:val="14"/>
      <w:szCs w:val="14"/>
    </w:rPr>
  </w:style>
  <w:style w:type="paragraph" w:customStyle="1" w:styleId="font9">
    <w:name w:val="font9"/>
    <w:basedOn w:val="Normal"/>
    <w:rsid w:val="002127B3"/>
    <w:pPr>
      <w:spacing w:before="100" w:beforeAutospacing="1" w:after="100" w:afterAutospacing="1"/>
    </w:pPr>
    <w:rPr>
      <w:rFonts w:ascii="Arial" w:hAnsi="Arial" w:cs="Arial"/>
      <w:sz w:val="20"/>
      <w:szCs w:val="20"/>
      <w:u w:val="single"/>
    </w:rPr>
  </w:style>
  <w:style w:type="paragraph" w:customStyle="1" w:styleId="xl22">
    <w:name w:val="xl22"/>
    <w:basedOn w:val="Normal"/>
    <w:rsid w:val="002127B3"/>
    <w:pPr>
      <w:spacing w:before="100" w:beforeAutospacing="1" w:after="100" w:afterAutospacing="1"/>
      <w:jc w:val="center"/>
    </w:pPr>
    <w:rPr>
      <w:sz w:val="21"/>
      <w:szCs w:val="21"/>
    </w:rPr>
  </w:style>
  <w:style w:type="paragraph" w:customStyle="1" w:styleId="xl23">
    <w:name w:val="xl23"/>
    <w:basedOn w:val="Normal"/>
    <w:rsid w:val="002127B3"/>
    <w:pPr>
      <w:spacing w:before="100" w:beforeAutospacing="1" w:after="100" w:afterAutospacing="1"/>
    </w:pPr>
  </w:style>
  <w:style w:type="paragraph" w:customStyle="1" w:styleId="xl24">
    <w:name w:val="xl24"/>
    <w:basedOn w:val="Normal"/>
    <w:rsid w:val="002127B3"/>
    <w:pPr>
      <w:spacing w:before="100" w:beforeAutospacing="1" w:after="100" w:afterAutospacing="1"/>
      <w:jc w:val="center"/>
    </w:pPr>
    <w:rPr>
      <w:sz w:val="19"/>
      <w:szCs w:val="19"/>
    </w:rPr>
  </w:style>
  <w:style w:type="paragraph" w:customStyle="1" w:styleId="xl25">
    <w:name w:val="xl25"/>
    <w:basedOn w:val="Normal"/>
    <w:rsid w:val="002127B3"/>
    <w:pPr>
      <w:spacing w:before="100" w:beforeAutospacing="1" w:after="100" w:afterAutospacing="1"/>
    </w:pPr>
  </w:style>
  <w:style w:type="paragraph" w:customStyle="1" w:styleId="xl26">
    <w:name w:val="xl26"/>
    <w:basedOn w:val="Normal"/>
    <w:rsid w:val="002127B3"/>
    <w:pPr>
      <w:spacing w:before="100" w:beforeAutospacing="1" w:after="100" w:afterAutospacing="1"/>
      <w:jc w:val="center"/>
    </w:pPr>
    <w:rPr>
      <w:b/>
      <w:bCs/>
      <w:sz w:val="21"/>
      <w:szCs w:val="21"/>
    </w:rPr>
  </w:style>
  <w:style w:type="paragraph" w:customStyle="1" w:styleId="xl27">
    <w:name w:val="xl27"/>
    <w:basedOn w:val="Normal"/>
    <w:rsid w:val="002127B3"/>
    <w:pPr>
      <w:spacing w:before="100" w:beforeAutospacing="1" w:after="100" w:afterAutospacing="1"/>
      <w:jc w:val="center"/>
    </w:pPr>
  </w:style>
  <w:style w:type="paragraph" w:customStyle="1" w:styleId="xl28">
    <w:name w:val="xl28"/>
    <w:basedOn w:val="Normal"/>
    <w:rsid w:val="002127B3"/>
    <w:pPr>
      <w:spacing w:before="100" w:beforeAutospacing="1" w:after="100" w:afterAutospacing="1"/>
      <w:jc w:val="center"/>
    </w:pPr>
    <w:rPr>
      <w:rFonts w:ascii="Arial" w:hAnsi="Arial" w:cs="Arial"/>
      <w:sz w:val="21"/>
      <w:szCs w:val="21"/>
    </w:rPr>
  </w:style>
  <w:style w:type="paragraph" w:customStyle="1" w:styleId="xl29">
    <w:name w:val="xl29"/>
    <w:basedOn w:val="Normal"/>
    <w:rsid w:val="002127B3"/>
    <w:pPr>
      <w:spacing w:before="100" w:beforeAutospacing="1" w:after="100" w:afterAutospacing="1"/>
    </w:pPr>
    <w:rPr>
      <w:rFonts w:ascii="Arial" w:hAnsi="Arial" w:cs="Arial"/>
      <w:sz w:val="21"/>
      <w:szCs w:val="21"/>
    </w:rPr>
  </w:style>
  <w:style w:type="paragraph" w:customStyle="1" w:styleId="xl30">
    <w:name w:val="xl30"/>
    <w:basedOn w:val="Normal"/>
    <w:rsid w:val="002127B3"/>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1">
    <w:name w:val="xl31"/>
    <w:basedOn w:val="Normal"/>
    <w:rsid w:val="002127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2">
    <w:name w:val="xl32"/>
    <w:basedOn w:val="Normal"/>
    <w:rsid w:val="002127B3"/>
    <w:pPr>
      <w:spacing w:before="100" w:beforeAutospacing="1" w:after="100" w:afterAutospacing="1"/>
      <w:textAlignment w:val="center"/>
    </w:pPr>
    <w:rPr>
      <w:rFonts w:ascii="Arial" w:hAnsi="Arial" w:cs="Arial"/>
      <w:sz w:val="14"/>
      <w:szCs w:val="14"/>
    </w:rPr>
  </w:style>
  <w:style w:type="paragraph" w:customStyle="1" w:styleId="xl33">
    <w:name w:val="xl33"/>
    <w:basedOn w:val="Normal"/>
    <w:rsid w:val="002127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b/>
      <w:bCs/>
      <w:sz w:val="18"/>
      <w:szCs w:val="18"/>
    </w:rPr>
  </w:style>
  <w:style w:type="paragraph" w:customStyle="1" w:styleId="xl34">
    <w:name w:val="xl34"/>
    <w:basedOn w:val="Normal"/>
    <w:rsid w:val="002127B3"/>
    <w:pPr>
      <w:pBdr>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rsid w:val="002127B3"/>
    <w:pPr>
      <w:shd w:val="clear" w:color="auto" w:fill="FFFF99"/>
      <w:spacing w:before="100" w:beforeAutospacing="1" w:after="100" w:afterAutospacing="1"/>
      <w:jc w:val="center"/>
    </w:pPr>
  </w:style>
  <w:style w:type="paragraph" w:customStyle="1" w:styleId="xl36">
    <w:name w:val="xl36"/>
    <w:basedOn w:val="Normal"/>
    <w:rsid w:val="002127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 w:val="22"/>
      <w:szCs w:val="22"/>
    </w:rPr>
  </w:style>
  <w:style w:type="paragraph" w:customStyle="1" w:styleId="xl37">
    <w:name w:val="xl37"/>
    <w:basedOn w:val="Normal"/>
    <w:rsid w:val="002127B3"/>
    <w:pPr>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2127B3"/>
    <w:pPr>
      <w:spacing w:before="100" w:beforeAutospacing="1" w:after="100" w:afterAutospacing="1"/>
      <w:jc w:val="center"/>
      <w:textAlignment w:val="center"/>
    </w:pPr>
    <w:rPr>
      <w:rFonts w:ascii="Arial" w:hAnsi="Arial" w:cs="Arial"/>
      <w:b/>
      <w:bCs/>
      <w:sz w:val="18"/>
      <w:szCs w:val="18"/>
    </w:rPr>
  </w:style>
  <w:style w:type="paragraph" w:customStyle="1" w:styleId="xl39">
    <w:name w:val="xl39"/>
    <w:basedOn w:val="Normal"/>
    <w:rsid w:val="002127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 w:val="18"/>
      <w:szCs w:val="18"/>
    </w:rPr>
  </w:style>
  <w:style w:type="paragraph" w:customStyle="1" w:styleId="xl40">
    <w:name w:val="xl40"/>
    <w:basedOn w:val="Normal"/>
    <w:rsid w:val="002127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b/>
      <w:bCs/>
      <w:sz w:val="16"/>
      <w:szCs w:val="16"/>
    </w:rPr>
  </w:style>
  <w:style w:type="paragraph" w:customStyle="1" w:styleId="xl41">
    <w:name w:val="xl41"/>
    <w:basedOn w:val="Normal"/>
    <w:rsid w:val="002127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b/>
      <w:bCs/>
      <w:sz w:val="12"/>
      <w:szCs w:val="12"/>
    </w:rPr>
  </w:style>
  <w:style w:type="paragraph" w:customStyle="1" w:styleId="xl42">
    <w:name w:val="xl42"/>
    <w:basedOn w:val="Normal"/>
    <w:rsid w:val="002127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2"/>
      <w:szCs w:val="12"/>
    </w:rPr>
  </w:style>
  <w:style w:type="paragraph" w:customStyle="1" w:styleId="xl43">
    <w:name w:val="xl43"/>
    <w:basedOn w:val="Normal"/>
    <w:rsid w:val="002127B3"/>
    <w:pPr>
      <w:pBdr>
        <w:bottom w:val="single" w:sz="4" w:space="0" w:color="auto"/>
        <w:right w:val="single" w:sz="4" w:space="0" w:color="auto"/>
      </w:pBdr>
      <w:shd w:val="clear" w:color="auto" w:fill="CCFFFF"/>
      <w:spacing w:before="100" w:beforeAutospacing="1" w:after="100" w:afterAutospacing="1"/>
      <w:jc w:val="center"/>
    </w:pPr>
    <w:rPr>
      <w:rFonts w:ascii="Arial" w:hAnsi="Arial" w:cs="Arial"/>
      <w:b/>
      <w:bCs/>
      <w:sz w:val="18"/>
      <w:szCs w:val="18"/>
    </w:rPr>
  </w:style>
  <w:style w:type="paragraph" w:customStyle="1" w:styleId="xl44">
    <w:name w:val="xl44"/>
    <w:basedOn w:val="Normal"/>
    <w:rsid w:val="002127B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45">
    <w:name w:val="xl45"/>
    <w:basedOn w:val="Normal"/>
    <w:rsid w:val="002127B3"/>
    <w:pPr>
      <w:pBdr>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b/>
      <w:bCs/>
      <w:sz w:val="18"/>
      <w:szCs w:val="18"/>
    </w:rPr>
  </w:style>
  <w:style w:type="paragraph" w:customStyle="1" w:styleId="xl46">
    <w:name w:val="xl46"/>
    <w:basedOn w:val="Normal"/>
    <w:rsid w:val="002127B3"/>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b/>
      <w:bCs/>
      <w:sz w:val="18"/>
      <w:szCs w:val="18"/>
    </w:rPr>
  </w:style>
  <w:style w:type="paragraph" w:customStyle="1" w:styleId="xl47">
    <w:name w:val="xl47"/>
    <w:basedOn w:val="Normal"/>
    <w:rsid w:val="002127B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8">
    <w:name w:val="xl48"/>
    <w:basedOn w:val="Normal"/>
    <w:rsid w:val="002127B3"/>
    <w:pPr>
      <w:pBdr>
        <w:top w:val="single" w:sz="4" w:space="0" w:color="auto"/>
        <w:left w:val="single" w:sz="4" w:space="0" w:color="auto"/>
      </w:pBdr>
      <w:shd w:val="clear" w:color="auto" w:fill="FFFF99"/>
      <w:spacing w:before="100" w:beforeAutospacing="1" w:after="100" w:afterAutospacing="1"/>
    </w:pPr>
  </w:style>
  <w:style w:type="paragraph" w:customStyle="1" w:styleId="xl49">
    <w:name w:val="xl49"/>
    <w:basedOn w:val="Normal"/>
    <w:rsid w:val="002127B3"/>
    <w:pPr>
      <w:pBdr>
        <w:top w:val="single" w:sz="4" w:space="0" w:color="auto"/>
      </w:pBdr>
      <w:shd w:val="clear" w:color="auto" w:fill="FFFF99"/>
      <w:spacing w:before="100" w:beforeAutospacing="1" w:after="100" w:afterAutospacing="1"/>
      <w:jc w:val="center"/>
    </w:pPr>
    <w:rPr>
      <w:rFonts w:ascii="Arial" w:hAnsi="Arial" w:cs="Arial"/>
      <w:sz w:val="16"/>
      <w:szCs w:val="16"/>
    </w:rPr>
  </w:style>
  <w:style w:type="paragraph" w:customStyle="1" w:styleId="xl50">
    <w:name w:val="xl50"/>
    <w:basedOn w:val="Normal"/>
    <w:rsid w:val="002127B3"/>
    <w:pPr>
      <w:pBdr>
        <w:top w:val="single" w:sz="4" w:space="0" w:color="auto"/>
        <w:right w:val="single" w:sz="4" w:space="0" w:color="auto"/>
      </w:pBdr>
      <w:shd w:val="clear" w:color="auto" w:fill="FFFF99"/>
      <w:spacing w:before="100" w:beforeAutospacing="1" w:after="100" w:afterAutospacing="1"/>
      <w:jc w:val="center"/>
    </w:pPr>
    <w:rPr>
      <w:rFonts w:ascii="Arial" w:hAnsi="Arial" w:cs="Arial"/>
      <w:sz w:val="16"/>
      <w:szCs w:val="16"/>
    </w:rPr>
  </w:style>
  <w:style w:type="paragraph" w:customStyle="1" w:styleId="xl51">
    <w:name w:val="xl51"/>
    <w:basedOn w:val="Normal"/>
    <w:rsid w:val="002127B3"/>
    <w:pPr>
      <w:pBdr>
        <w:right w:val="single" w:sz="4" w:space="0" w:color="auto"/>
      </w:pBdr>
      <w:shd w:val="clear" w:color="auto" w:fill="FFFF99"/>
      <w:spacing w:before="100" w:beforeAutospacing="1" w:after="100" w:afterAutospacing="1"/>
      <w:jc w:val="center"/>
    </w:pPr>
  </w:style>
  <w:style w:type="paragraph" w:customStyle="1" w:styleId="xl52">
    <w:name w:val="xl52"/>
    <w:basedOn w:val="Normal"/>
    <w:rsid w:val="002127B3"/>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 w:val="16"/>
      <w:szCs w:val="16"/>
    </w:rPr>
  </w:style>
  <w:style w:type="paragraph" w:customStyle="1" w:styleId="xl53">
    <w:name w:val="xl53"/>
    <w:basedOn w:val="Normal"/>
    <w:rsid w:val="002127B3"/>
    <w:pPr>
      <w:spacing w:before="100" w:beforeAutospacing="1" w:after="100" w:afterAutospacing="1"/>
      <w:jc w:val="center"/>
      <w:textAlignment w:val="center"/>
    </w:pPr>
    <w:rPr>
      <w:rFonts w:ascii="Arial" w:hAnsi="Arial" w:cs="Arial"/>
      <w:b/>
      <w:bCs/>
      <w:sz w:val="16"/>
      <w:szCs w:val="16"/>
    </w:rPr>
  </w:style>
  <w:style w:type="paragraph" w:customStyle="1" w:styleId="xl54">
    <w:name w:val="xl54"/>
    <w:basedOn w:val="Normal"/>
    <w:rsid w:val="002127B3"/>
    <w:pPr>
      <w:pBdr>
        <w:top w:val="single" w:sz="4" w:space="0" w:color="auto"/>
        <w:left w:val="single" w:sz="4" w:space="0" w:color="auto"/>
      </w:pBdr>
      <w:shd w:val="clear" w:color="auto" w:fill="CCFFCC"/>
      <w:spacing w:before="100" w:beforeAutospacing="1" w:after="100" w:afterAutospacing="1"/>
      <w:jc w:val="center"/>
      <w:textAlignment w:val="center"/>
    </w:pPr>
    <w:rPr>
      <w:rFonts w:ascii="Arial" w:hAnsi="Arial" w:cs="Arial"/>
      <w:b/>
      <w:bCs/>
      <w:sz w:val="18"/>
      <w:szCs w:val="18"/>
    </w:rPr>
  </w:style>
  <w:style w:type="paragraph" w:customStyle="1" w:styleId="xl55">
    <w:name w:val="xl55"/>
    <w:basedOn w:val="Normal"/>
    <w:rsid w:val="002127B3"/>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 w:val="22"/>
      <w:szCs w:val="22"/>
    </w:rPr>
  </w:style>
  <w:style w:type="paragraph" w:customStyle="1" w:styleId="xl56">
    <w:name w:val="xl56"/>
    <w:basedOn w:val="Normal"/>
    <w:rsid w:val="002127B3"/>
    <w:pPr>
      <w:pBdr>
        <w:top w:val="single" w:sz="4" w:space="0" w:color="auto"/>
        <w:right w:val="single" w:sz="4" w:space="0" w:color="auto"/>
      </w:pBdr>
      <w:shd w:val="clear" w:color="auto" w:fill="CCFFFF"/>
      <w:spacing w:before="100" w:beforeAutospacing="1" w:after="100" w:afterAutospacing="1"/>
      <w:jc w:val="center"/>
    </w:pPr>
    <w:rPr>
      <w:rFonts w:ascii="Arial" w:hAnsi="Arial" w:cs="Arial"/>
      <w:b/>
      <w:bCs/>
      <w:sz w:val="18"/>
      <w:szCs w:val="18"/>
    </w:rPr>
  </w:style>
  <w:style w:type="paragraph" w:customStyle="1" w:styleId="xl57">
    <w:name w:val="xl57"/>
    <w:basedOn w:val="Normal"/>
    <w:rsid w:val="002127B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58">
    <w:name w:val="xl58"/>
    <w:basedOn w:val="Normal"/>
    <w:rsid w:val="002127B3"/>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w:hAnsi="Arial" w:cs="Arial"/>
      <w:b/>
      <w:bCs/>
      <w:sz w:val="18"/>
      <w:szCs w:val="18"/>
    </w:rPr>
  </w:style>
  <w:style w:type="paragraph" w:customStyle="1" w:styleId="xl59">
    <w:name w:val="xl59"/>
    <w:basedOn w:val="Normal"/>
    <w:rsid w:val="002127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0">
    <w:name w:val="xl60"/>
    <w:basedOn w:val="Normal"/>
    <w:rsid w:val="002127B3"/>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b/>
      <w:bCs/>
      <w:sz w:val="18"/>
      <w:szCs w:val="18"/>
    </w:rPr>
  </w:style>
  <w:style w:type="paragraph" w:customStyle="1" w:styleId="xl61">
    <w:name w:val="xl61"/>
    <w:basedOn w:val="Normal"/>
    <w:rsid w:val="002127B3"/>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b/>
      <w:bCs/>
      <w:color w:val="0000FF"/>
      <w:sz w:val="21"/>
      <w:szCs w:val="21"/>
    </w:rPr>
  </w:style>
  <w:style w:type="paragraph" w:customStyle="1" w:styleId="xl62">
    <w:name w:val="xl62"/>
    <w:basedOn w:val="Normal"/>
    <w:rsid w:val="002127B3"/>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Arial" w:hAnsi="Arial" w:cs="Arial"/>
      <w:b/>
      <w:bCs/>
      <w:color w:val="0000FF"/>
      <w:sz w:val="21"/>
      <w:szCs w:val="21"/>
    </w:rPr>
  </w:style>
  <w:style w:type="paragraph" w:customStyle="1" w:styleId="xl63">
    <w:name w:val="xl63"/>
    <w:basedOn w:val="Normal"/>
    <w:rsid w:val="002127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4">
    <w:name w:val="xl64"/>
    <w:basedOn w:val="Normal"/>
    <w:rsid w:val="002127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65">
    <w:name w:val="xl65"/>
    <w:basedOn w:val="Normal"/>
    <w:rsid w:val="002127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Normal"/>
    <w:rsid w:val="002127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67">
    <w:name w:val="xl67"/>
    <w:basedOn w:val="Normal"/>
    <w:rsid w:val="002127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68">
    <w:name w:val="xl68"/>
    <w:basedOn w:val="Normal"/>
    <w:rsid w:val="002127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
    <w:rsid w:val="002127B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2127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b/>
      <w:bCs/>
      <w:sz w:val="18"/>
      <w:szCs w:val="18"/>
    </w:rPr>
  </w:style>
  <w:style w:type="paragraph" w:customStyle="1" w:styleId="xl71">
    <w:name w:val="xl71"/>
    <w:basedOn w:val="Normal"/>
    <w:rsid w:val="002127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2127B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b/>
      <w:bCs/>
      <w:color w:val="0000FF"/>
      <w:sz w:val="21"/>
      <w:szCs w:val="21"/>
    </w:rPr>
  </w:style>
  <w:style w:type="paragraph" w:customStyle="1" w:styleId="xl73">
    <w:name w:val="xl73"/>
    <w:basedOn w:val="Normal"/>
    <w:rsid w:val="002127B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style>
  <w:style w:type="paragraph" w:customStyle="1" w:styleId="xl74">
    <w:name w:val="xl74"/>
    <w:basedOn w:val="Normal"/>
    <w:rsid w:val="002127B3"/>
    <w:pPr>
      <w:spacing w:before="100" w:beforeAutospacing="1" w:after="100" w:afterAutospacing="1"/>
      <w:jc w:val="center"/>
      <w:textAlignment w:val="center"/>
    </w:pPr>
    <w:rPr>
      <w:rFonts w:ascii="Arial" w:hAnsi="Arial" w:cs="Arial"/>
      <w:b/>
      <w:bCs/>
      <w:color w:val="333399"/>
      <w:sz w:val="32"/>
      <w:szCs w:val="32"/>
    </w:rPr>
  </w:style>
  <w:style w:type="paragraph" w:customStyle="1" w:styleId="xl75">
    <w:name w:val="xl75"/>
    <w:basedOn w:val="Normal"/>
    <w:rsid w:val="002127B3"/>
    <w:pPr>
      <w:shd w:val="clear" w:color="auto" w:fill="FFFF99"/>
      <w:spacing w:before="100" w:beforeAutospacing="1" w:after="100" w:afterAutospacing="1"/>
      <w:textAlignment w:val="center"/>
    </w:pPr>
    <w:rPr>
      <w:rFonts w:ascii="Arial" w:hAnsi="Arial" w:cs="Arial"/>
      <w:sz w:val="16"/>
      <w:szCs w:val="16"/>
    </w:rPr>
  </w:style>
  <w:style w:type="paragraph" w:customStyle="1" w:styleId="xl76">
    <w:name w:val="xl76"/>
    <w:basedOn w:val="Normal"/>
    <w:rsid w:val="002127B3"/>
    <w:pPr>
      <w:pBdr>
        <w:right w:val="single" w:sz="4" w:space="0" w:color="auto"/>
      </w:pBdr>
      <w:shd w:val="clear" w:color="auto" w:fill="FFFF99"/>
      <w:spacing w:before="100" w:beforeAutospacing="1" w:after="100" w:afterAutospacing="1"/>
      <w:textAlignment w:val="center"/>
    </w:pPr>
  </w:style>
  <w:style w:type="paragraph" w:customStyle="1" w:styleId="xl77">
    <w:name w:val="xl77"/>
    <w:basedOn w:val="Normal"/>
    <w:rsid w:val="002127B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sz w:val="16"/>
      <w:szCs w:val="16"/>
    </w:rPr>
  </w:style>
  <w:style w:type="paragraph" w:customStyle="1" w:styleId="xl78">
    <w:name w:val="xl78"/>
    <w:basedOn w:val="Normal"/>
    <w:rsid w:val="002127B3"/>
    <w:pPr>
      <w:pBdr>
        <w:top w:val="single" w:sz="4" w:space="0" w:color="auto"/>
        <w:left w:val="single" w:sz="4" w:space="0" w:color="auto"/>
        <w:bottom w:val="single" w:sz="4" w:space="0" w:color="auto"/>
      </w:pBdr>
      <w:shd w:val="clear" w:color="auto" w:fill="FFCC99"/>
      <w:spacing w:before="100" w:beforeAutospacing="1" w:after="100" w:afterAutospacing="1"/>
      <w:jc w:val="center"/>
      <w:textAlignment w:val="center"/>
    </w:pPr>
    <w:rPr>
      <w:rFonts w:ascii="Arial" w:hAnsi="Arial" w:cs="Arial"/>
      <w:b/>
      <w:bCs/>
      <w:color w:val="0000FF"/>
      <w:sz w:val="21"/>
      <w:szCs w:val="21"/>
    </w:rPr>
  </w:style>
  <w:style w:type="paragraph" w:customStyle="1" w:styleId="xl79">
    <w:name w:val="xl79"/>
    <w:basedOn w:val="Normal"/>
    <w:rsid w:val="002127B3"/>
    <w:pPr>
      <w:pBdr>
        <w:top w:val="single" w:sz="4" w:space="0" w:color="auto"/>
        <w:bottom w:val="single" w:sz="4" w:space="0" w:color="auto"/>
      </w:pBdr>
      <w:shd w:val="clear" w:color="auto" w:fill="FFCC99"/>
      <w:spacing w:before="100" w:beforeAutospacing="1" w:after="100" w:afterAutospacing="1"/>
      <w:jc w:val="center"/>
      <w:textAlignment w:val="center"/>
    </w:pPr>
  </w:style>
  <w:style w:type="paragraph" w:customStyle="1" w:styleId="xl80">
    <w:name w:val="xl80"/>
    <w:basedOn w:val="Normal"/>
    <w:rsid w:val="002127B3"/>
    <w:pPr>
      <w:pBdr>
        <w:top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style>
  <w:style w:type="paragraph" w:customStyle="1" w:styleId="xl81">
    <w:name w:val="xl81"/>
    <w:basedOn w:val="Normal"/>
    <w:rsid w:val="002127B3"/>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
    <w:rsid w:val="002127B3"/>
    <w:pPr>
      <w:pBdr>
        <w:top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
    <w:rsid w:val="002127B3"/>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
    <w:rsid w:val="002127B3"/>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b/>
      <w:bCs/>
      <w:color w:val="0000FF"/>
      <w:sz w:val="21"/>
      <w:szCs w:val="21"/>
    </w:rPr>
  </w:style>
  <w:style w:type="paragraph" w:customStyle="1" w:styleId="xl85">
    <w:name w:val="xl85"/>
    <w:basedOn w:val="Normal"/>
    <w:rsid w:val="002127B3"/>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style>
  <w:style w:type="paragraph" w:customStyle="1" w:styleId="xl86">
    <w:name w:val="xl86"/>
    <w:basedOn w:val="Normal"/>
    <w:rsid w:val="002127B3"/>
    <w:pPr>
      <w:pBdr>
        <w:top w:val="single" w:sz="4" w:space="0" w:color="auto"/>
        <w:left w:val="single" w:sz="4" w:space="0" w:color="auto"/>
      </w:pBdr>
      <w:shd w:val="clear" w:color="auto" w:fill="FFFF99"/>
      <w:spacing w:before="100" w:beforeAutospacing="1" w:after="100" w:afterAutospacing="1"/>
      <w:textAlignment w:val="top"/>
    </w:pPr>
    <w:rPr>
      <w:rFonts w:ascii="Arial" w:hAnsi="Arial" w:cs="Arial"/>
      <w:b/>
      <w:bCs/>
      <w:sz w:val="14"/>
      <w:szCs w:val="14"/>
    </w:rPr>
  </w:style>
  <w:style w:type="paragraph" w:customStyle="1" w:styleId="xl87">
    <w:name w:val="xl87"/>
    <w:basedOn w:val="Normal"/>
    <w:rsid w:val="002127B3"/>
    <w:pPr>
      <w:pBdr>
        <w:top w:val="single" w:sz="4" w:space="0" w:color="auto"/>
      </w:pBdr>
      <w:shd w:val="clear" w:color="auto" w:fill="FFFF99"/>
      <w:spacing w:before="100" w:beforeAutospacing="1" w:after="100" w:afterAutospacing="1"/>
      <w:textAlignment w:val="top"/>
    </w:pPr>
    <w:rPr>
      <w:rFonts w:ascii="Arial" w:hAnsi="Arial" w:cs="Arial"/>
      <w:sz w:val="14"/>
      <w:szCs w:val="14"/>
    </w:rPr>
  </w:style>
  <w:style w:type="paragraph" w:customStyle="1" w:styleId="xl88">
    <w:name w:val="xl88"/>
    <w:basedOn w:val="Normal"/>
    <w:rsid w:val="002127B3"/>
    <w:pPr>
      <w:pBdr>
        <w:top w:val="single" w:sz="4" w:space="0" w:color="auto"/>
        <w:right w:val="single" w:sz="4" w:space="0" w:color="auto"/>
      </w:pBdr>
      <w:shd w:val="clear" w:color="auto" w:fill="FFFF99"/>
      <w:spacing w:before="100" w:beforeAutospacing="1" w:after="100" w:afterAutospacing="1"/>
      <w:textAlignment w:val="top"/>
    </w:pPr>
    <w:rPr>
      <w:rFonts w:ascii="Arial" w:hAnsi="Arial" w:cs="Arial"/>
      <w:sz w:val="14"/>
      <w:szCs w:val="14"/>
    </w:rPr>
  </w:style>
  <w:style w:type="paragraph" w:customStyle="1" w:styleId="xl89">
    <w:name w:val="xl89"/>
    <w:basedOn w:val="Normal"/>
    <w:rsid w:val="002127B3"/>
    <w:pPr>
      <w:pBdr>
        <w:left w:val="single" w:sz="4" w:space="0" w:color="auto"/>
        <w:bottom w:val="single" w:sz="4" w:space="0" w:color="auto"/>
      </w:pBdr>
      <w:shd w:val="clear" w:color="auto" w:fill="FFFF99"/>
      <w:spacing w:before="100" w:beforeAutospacing="1" w:after="100" w:afterAutospacing="1"/>
      <w:textAlignment w:val="top"/>
    </w:pPr>
    <w:rPr>
      <w:rFonts w:ascii="Arial" w:hAnsi="Arial" w:cs="Arial"/>
      <w:sz w:val="14"/>
      <w:szCs w:val="14"/>
    </w:rPr>
  </w:style>
  <w:style w:type="paragraph" w:customStyle="1" w:styleId="xl90">
    <w:name w:val="xl90"/>
    <w:basedOn w:val="Normal"/>
    <w:rsid w:val="002127B3"/>
    <w:pPr>
      <w:pBdr>
        <w:bottom w:val="single" w:sz="4" w:space="0" w:color="auto"/>
      </w:pBdr>
      <w:shd w:val="clear" w:color="auto" w:fill="FFFF99"/>
      <w:spacing w:before="100" w:beforeAutospacing="1" w:after="100" w:afterAutospacing="1"/>
      <w:textAlignment w:val="top"/>
    </w:pPr>
    <w:rPr>
      <w:rFonts w:ascii="Arial" w:hAnsi="Arial" w:cs="Arial"/>
      <w:sz w:val="14"/>
      <w:szCs w:val="14"/>
    </w:rPr>
  </w:style>
  <w:style w:type="paragraph" w:customStyle="1" w:styleId="xl91">
    <w:name w:val="xl91"/>
    <w:basedOn w:val="Normal"/>
    <w:rsid w:val="002127B3"/>
    <w:pPr>
      <w:pBdr>
        <w:bottom w:val="single" w:sz="4" w:space="0" w:color="auto"/>
        <w:right w:val="single" w:sz="4" w:space="0" w:color="auto"/>
      </w:pBdr>
      <w:shd w:val="clear" w:color="auto" w:fill="FFFF99"/>
      <w:spacing w:before="100" w:beforeAutospacing="1" w:after="100" w:afterAutospacing="1"/>
      <w:textAlignment w:val="top"/>
    </w:pPr>
    <w:rPr>
      <w:rFonts w:ascii="Arial" w:hAnsi="Arial" w:cs="Arial"/>
      <w:sz w:val="14"/>
      <w:szCs w:val="14"/>
    </w:rPr>
  </w:style>
  <w:style w:type="paragraph" w:customStyle="1" w:styleId="xl92">
    <w:name w:val="xl92"/>
    <w:basedOn w:val="Normal"/>
    <w:rsid w:val="002127B3"/>
    <w:pPr>
      <w:pBdr>
        <w:left w:val="single" w:sz="4" w:space="0" w:color="auto"/>
      </w:pBdr>
      <w:shd w:val="clear" w:color="auto" w:fill="FFFF99"/>
      <w:spacing w:before="100" w:beforeAutospacing="1" w:after="100" w:afterAutospacing="1"/>
      <w:textAlignment w:val="center"/>
    </w:pPr>
    <w:rPr>
      <w:rFonts w:ascii="Arial" w:hAnsi="Arial" w:cs="Arial"/>
      <w:sz w:val="16"/>
      <w:szCs w:val="16"/>
    </w:rPr>
  </w:style>
  <w:style w:type="paragraph" w:customStyle="1" w:styleId="xl93">
    <w:name w:val="xl93"/>
    <w:basedOn w:val="Normal"/>
    <w:rsid w:val="002127B3"/>
    <w:pPr>
      <w:shd w:val="clear" w:color="auto" w:fill="FFFF99"/>
      <w:spacing w:before="100" w:beforeAutospacing="1" w:after="100" w:afterAutospacing="1"/>
      <w:textAlignment w:val="center"/>
    </w:pPr>
  </w:style>
  <w:style w:type="paragraph" w:customStyle="1" w:styleId="xl94">
    <w:name w:val="xl94"/>
    <w:basedOn w:val="Normal"/>
    <w:rsid w:val="002127B3"/>
    <w:pPr>
      <w:shd w:val="clear" w:color="auto" w:fill="FFFF99"/>
      <w:spacing w:before="100" w:beforeAutospacing="1" w:after="100" w:afterAutospacing="1"/>
      <w:textAlignment w:val="center"/>
    </w:pPr>
    <w:rPr>
      <w:rFonts w:ascii="Arial" w:hAnsi="Arial" w:cs="Arial"/>
      <w:sz w:val="16"/>
      <w:szCs w:val="16"/>
    </w:rPr>
  </w:style>
  <w:style w:type="paragraph" w:customStyle="1" w:styleId="xl95">
    <w:name w:val="xl95"/>
    <w:basedOn w:val="Normal"/>
    <w:rsid w:val="002127B3"/>
    <w:pPr>
      <w:pBdr>
        <w:right w:val="single" w:sz="4" w:space="0" w:color="auto"/>
      </w:pBdr>
      <w:shd w:val="clear" w:color="auto" w:fill="FFFF99"/>
      <w:spacing w:before="100" w:beforeAutospacing="1" w:after="100" w:afterAutospacing="1"/>
      <w:textAlignment w:val="center"/>
    </w:pPr>
  </w:style>
  <w:style w:type="paragraph" w:customStyle="1" w:styleId="xl96">
    <w:name w:val="xl96"/>
    <w:basedOn w:val="Normal"/>
    <w:rsid w:val="002127B3"/>
    <w:pPr>
      <w:pBdr>
        <w:top w:val="single" w:sz="4" w:space="0" w:color="auto"/>
      </w:pBdr>
      <w:shd w:val="clear" w:color="auto" w:fill="FFFF99"/>
      <w:spacing w:before="100" w:beforeAutospacing="1" w:after="100" w:afterAutospacing="1"/>
    </w:pPr>
    <w:rPr>
      <w:rFonts w:ascii="Arial" w:hAnsi="Arial" w:cs="Arial"/>
    </w:rPr>
  </w:style>
  <w:style w:type="paragraph" w:customStyle="1" w:styleId="xl97">
    <w:name w:val="xl97"/>
    <w:basedOn w:val="Normal"/>
    <w:rsid w:val="002127B3"/>
    <w:pPr>
      <w:pBdr>
        <w:top w:val="single" w:sz="4" w:space="0" w:color="auto"/>
        <w:left w:val="single" w:sz="4" w:space="0" w:color="auto"/>
      </w:pBdr>
      <w:shd w:val="clear" w:color="auto" w:fill="FFCC99"/>
      <w:spacing w:before="100" w:beforeAutospacing="1" w:after="100" w:afterAutospacing="1"/>
      <w:jc w:val="center"/>
    </w:pPr>
    <w:rPr>
      <w:rFonts w:ascii="Arial" w:hAnsi="Arial" w:cs="Arial"/>
      <w:b/>
      <w:bCs/>
      <w:color w:val="0000FF"/>
      <w:sz w:val="21"/>
      <w:szCs w:val="21"/>
    </w:rPr>
  </w:style>
  <w:style w:type="paragraph" w:customStyle="1" w:styleId="xl98">
    <w:name w:val="xl98"/>
    <w:basedOn w:val="Normal"/>
    <w:rsid w:val="002127B3"/>
    <w:pPr>
      <w:pBdr>
        <w:top w:val="single" w:sz="4" w:space="0" w:color="auto"/>
      </w:pBdr>
      <w:shd w:val="clear" w:color="auto" w:fill="FFCC99"/>
      <w:spacing w:before="100" w:beforeAutospacing="1" w:after="100" w:afterAutospacing="1"/>
      <w:jc w:val="center"/>
    </w:pPr>
  </w:style>
  <w:style w:type="paragraph" w:customStyle="1" w:styleId="xl99">
    <w:name w:val="xl99"/>
    <w:basedOn w:val="Normal"/>
    <w:rsid w:val="002127B3"/>
    <w:pPr>
      <w:pBdr>
        <w:top w:val="single" w:sz="4" w:space="0" w:color="auto"/>
        <w:right w:val="single" w:sz="4" w:space="0" w:color="auto"/>
      </w:pBdr>
      <w:shd w:val="clear" w:color="auto" w:fill="FFCC99"/>
      <w:spacing w:before="100" w:beforeAutospacing="1" w:after="100" w:afterAutospacing="1"/>
      <w:jc w:val="center"/>
    </w:pPr>
  </w:style>
  <w:style w:type="table" w:styleId="TableGrid">
    <w:name w:val="Table Grid"/>
    <w:basedOn w:val="TableNormal"/>
    <w:rsid w:val="0053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16655"/>
    <w:rPr>
      <w:rFonts w:ascii="Tahoma" w:hAnsi="Tahoma" w:cs="Tahoma"/>
      <w:sz w:val="16"/>
      <w:szCs w:val="16"/>
    </w:rPr>
  </w:style>
  <w:style w:type="character" w:customStyle="1" w:styleId="BalloonTextChar">
    <w:name w:val="Balloon Text Char"/>
    <w:basedOn w:val="DefaultParagraphFont"/>
    <w:link w:val="BalloonText"/>
    <w:rsid w:val="00916655"/>
    <w:rPr>
      <w:rFonts w:ascii="Tahoma" w:hAnsi="Tahoma" w:cs="Tahoma"/>
      <w:sz w:val="16"/>
      <w:szCs w:val="16"/>
    </w:rPr>
  </w:style>
  <w:style w:type="paragraph" w:styleId="ListParagraph">
    <w:name w:val="List Paragraph"/>
    <w:basedOn w:val="Normal"/>
    <w:uiPriority w:val="34"/>
    <w:qFormat/>
    <w:rsid w:val="00BB1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537">
      <w:bodyDiv w:val="1"/>
      <w:marLeft w:val="0"/>
      <w:marRight w:val="0"/>
      <w:marTop w:val="0"/>
      <w:marBottom w:val="0"/>
      <w:divBdr>
        <w:top w:val="none" w:sz="0" w:space="0" w:color="auto"/>
        <w:left w:val="none" w:sz="0" w:space="0" w:color="auto"/>
        <w:bottom w:val="none" w:sz="0" w:space="0" w:color="auto"/>
        <w:right w:val="none" w:sz="0" w:space="0" w:color="auto"/>
      </w:divBdr>
    </w:div>
    <w:div w:id="40180282">
      <w:bodyDiv w:val="1"/>
      <w:marLeft w:val="0"/>
      <w:marRight w:val="0"/>
      <w:marTop w:val="0"/>
      <w:marBottom w:val="0"/>
      <w:divBdr>
        <w:top w:val="none" w:sz="0" w:space="0" w:color="auto"/>
        <w:left w:val="none" w:sz="0" w:space="0" w:color="auto"/>
        <w:bottom w:val="none" w:sz="0" w:space="0" w:color="auto"/>
        <w:right w:val="none" w:sz="0" w:space="0" w:color="auto"/>
      </w:divBdr>
    </w:div>
    <w:div w:id="400518895">
      <w:bodyDiv w:val="1"/>
      <w:marLeft w:val="0"/>
      <w:marRight w:val="0"/>
      <w:marTop w:val="0"/>
      <w:marBottom w:val="0"/>
      <w:divBdr>
        <w:top w:val="none" w:sz="0" w:space="0" w:color="auto"/>
        <w:left w:val="none" w:sz="0" w:space="0" w:color="auto"/>
        <w:bottom w:val="none" w:sz="0" w:space="0" w:color="auto"/>
        <w:right w:val="none" w:sz="0" w:space="0" w:color="auto"/>
      </w:divBdr>
    </w:div>
    <w:div w:id="416366473">
      <w:bodyDiv w:val="1"/>
      <w:marLeft w:val="0"/>
      <w:marRight w:val="0"/>
      <w:marTop w:val="0"/>
      <w:marBottom w:val="0"/>
      <w:divBdr>
        <w:top w:val="none" w:sz="0" w:space="0" w:color="auto"/>
        <w:left w:val="none" w:sz="0" w:space="0" w:color="auto"/>
        <w:bottom w:val="none" w:sz="0" w:space="0" w:color="auto"/>
        <w:right w:val="none" w:sz="0" w:space="0" w:color="auto"/>
      </w:divBdr>
    </w:div>
    <w:div w:id="640425458">
      <w:bodyDiv w:val="1"/>
      <w:marLeft w:val="0"/>
      <w:marRight w:val="0"/>
      <w:marTop w:val="0"/>
      <w:marBottom w:val="0"/>
      <w:divBdr>
        <w:top w:val="none" w:sz="0" w:space="0" w:color="auto"/>
        <w:left w:val="none" w:sz="0" w:space="0" w:color="auto"/>
        <w:bottom w:val="none" w:sz="0" w:space="0" w:color="auto"/>
        <w:right w:val="none" w:sz="0" w:space="0" w:color="auto"/>
      </w:divBdr>
    </w:div>
    <w:div w:id="767697776">
      <w:bodyDiv w:val="1"/>
      <w:marLeft w:val="0"/>
      <w:marRight w:val="0"/>
      <w:marTop w:val="0"/>
      <w:marBottom w:val="0"/>
      <w:divBdr>
        <w:top w:val="none" w:sz="0" w:space="0" w:color="auto"/>
        <w:left w:val="none" w:sz="0" w:space="0" w:color="auto"/>
        <w:bottom w:val="none" w:sz="0" w:space="0" w:color="auto"/>
        <w:right w:val="none" w:sz="0" w:space="0" w:color="auto"/>
      </w:divBdr>
    </w:div>
    <w:div w:id="851605411">
      <w:bodyDiv w:val="1"/>
      <w:marLeft w:val="0"/>
      <w:marRight w:val="0"/>
      <w:marTop w:val="0"/>
      <w:marBottom w:val="0"/>
      <w:divBdr>
        <w:top w:val="none" w:sz="0" w:space="0" w:color="auto"/>
        <w:left w:val="none" w:sz="0" w:space="0" w:color="auto"/>
        <w:bottom w:val="none" w:sz="0" w:space="0" w:color="auto"/>
        <w:right w:val="none" w:sz="0" w:space="0" w:color="auto"/>
      </w:divBdr>
    </w:div>
    <w:div w:id="925922489">
      <w:bodyDiv w:val="1"/>
      <w:marLeft w:val="0"/>
      <w:marRight w:val="0"/>
      <w:marTop w:val="0"/>
      <w:marBottom w:val="0"/>
      <w:divBdr>
        <w:top w:val="none" w:sz="0" w:space="0" w:color="auto"/>
        <w:left w:val="none" w:sz="0" w:space="0" w:color="auto"/>
        <w:bottom w:val="none" w:sz="0" w:space="0" w:color="auto"/>
        <w:right w:val="none" w:sz="0" w:space="0" w:color="auto"/>
      </w:divBdr>
    </w:div>
    <w:div w:id="1399133586">
      <w:bodyDiv w:val="1"/>
      <w:marLeft w:val="0"/>
      <w:marRight w:val="0"/>
      <w:marTop w:val="0"/>
      <w:marBottom w:val="0"/>
      <w:divBdr>
        <w:top w:val="none" w:sz="0" w:space="0" w:color="auto"/>
        <w:left w:val="none" w:sz="0" w:space="0" w:color="auto"/>
        <w:bottom w:val="none" w:sz="0" w:space="0" w:color="auto"/>
        <w:right w:val="none" w:sz="0" w:space="0" w:color="auto"/>
      </w:divBdr>
    </w:div>
    <w:div w:id="1603757608">
      <w:bodyDiv w:val="1"/>
      <w:marLeft w:val="0"/>
      <w:marRight w:val="0"/>
      <w:marTop w:val="0"/>
      <w:marBottom w:val="0"/>
      <w:divBdr>
        <w:top w:val="none" w:sz="0" w:space="0" w:color="auto"/>
        <w:left w:val="none" w:sz="0" w:space="0" w:color="auto"/>
        <w:bottom w:val="none" w:sz="0" w:space="0" w:color="auto"/>
        <w:right w:val="none" w:sz="0" w:space="0" w:color="auto"/>
      </w:divBdr>
    </w:div>
    <w:div w:id="1759325046">
      <w:bodyDiv w:val="1"/>
      <w:marLeft w:val="0"/>
      <w:marRight w:val="0"/>
      <w:marTop w:val="0"/>
      <w:marBottom w:val="0"/>
      <w:divBdr>
        <w:top w:val="none" w:sz="0" w:space="0" w:color="auto"/>
        <w:left w:val="none" w:sz="0" w:space="0" w:color="auto"/>
        <w:bottom w:val="none" w:sz="0" w:space="0" w:color="auto"/>
        <w:right w:val="none" w:sz="0" w:space="0" w:color="auto"/>
      </w:divBdr>
    </w:div>
    <w:div w:id="1824422059">
      <w:bodyDiv w:val="1"/>
      <w:marLeft w:val="0"/>
      <w:marRight w:val="0"/>
      <w:marTop w:val="0"/>
      <w:marBottom w:val="0"/>
      <w:divBdr>
        <w:top w:val="none" w:sz="0" w:space="0" w:color="auto"/>
        <w:left w:val="none" w:sz="0" w:space="0" w:color="auto"/>
        <w:bottom w:val="none" w:sz="0" w:space="0" w:color="auto"/>
        <w:right w:val="none" w:sz="0" w:space="0" w:color="auto"/>
      </w:divBdr>
    </w:div>
    <w:div w:id="1982231694">
      <w:bodyDiv w:val="1"/>
      <w:marLeft w:val="0"/>
      <w:marRight w:val="0"/>
      <w:marTop w:val="0"/>
      <w:marBottom w:val="0"/>
      <w:divBdr>
        <w:top w:val="none" w:sz="0" w:space="0" w:color="auto"/>
        <w:left w:val="none" w:sz="0" w:space="0" w:color="auto"/>
        <w:bottom w:val="none" w:sz="0" w:space="0" w:color="auto"/>
        <w:right w:val="none" w:sz="0" w:space="0" w:color="auto"/>
      </w:divBdr>
    </w:div>
    <w:div w:id="1985616712">
      <w:bodyDiv w:val="1"/>
      <w:marLeft w:val="0"/>
      <w:marRight w:val="0"/>
      <w:marTop w:val="0"/>
      <w:marBottom w:val="0"/>
      <w:divBdr>
        <w:top w:val="none" w:sz="0" w:space="0" w:color="auto"/>
        <w:left w:val="none" w:sz="0" w:space="0" w:color="auto"/>
        <w:bottom w:val="none" w:sz="0" w:space="0" w:color="auto"/>
        <w:right w:val="none" w:sz="0" w:space="0" w:color="auto"/>
      </w:divBdr>
    </w:div>
    <w:div w:id="20898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fayette.in.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E56DF-C2E7-40CA-B7C4-80CE6CD3F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1519</Words>
  <Characters>8740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City of Lafayette Water Works</vt:lpstr>
    </vt:vector>
  </TitlesOfParts>
  <Company>City of Lafayette</Company>
  <LinksUpToDate>false</LinksUpToDate>
  <CharactersWithSpaces>10239</CharactersWithSpaces>
  <SharedDoc>false</SharedDoc>
  <HLinks>
    <vt:vector size="6" baseType="variant">
      <vt:variant>
        <vt:i4>4784193</vt:i4>
      </vt:variant>
      <vt:variant>
        <vt:i4>0</vt:i4>
      </vt:variant>
      <vt:variant>
        <vt:i4>0</vt:i4>
      </vt:variant>
      <vt:variant>
        <vt:i4>5</vt:i4>
      </vt:variant>
      <vt:variant>
        <vt:lpwstr>http://www.lafayette/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Lafayette Water Works</dc:title>
  <dc:creator>eeads</dc:creator>
  <cp:lastModifiedBy>Melissa Pence</cp:lastModifiedBy>
  <cp:revision>2</cp:revision>
  <cp:lastPrinted>2019-04-04T18:39:00Z</cp:lastPrinted>
  <dcterms:created xsi:type="dcterms:W3CDTF">2019-08-08T13:02:00Z</dcterms:created>
  <dcterms:modified xsi:type="dcterms:W3CDTF">2019-08-08T13:02:00Z</dcterms:modified>
</cp:coreProperties>
</file>